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2EE3" w14:textId="0ECA68E2" w:rsidR="00372593" w:rsidRPr="0034429B" w:rsidRDefault="00A65A88">
      <w:pPr>
        <w:pStyle w:val="AnisimoffLegal"/>
        <w:numPr>
          <w:ilvl w:val="0"/>
          <w:numId w:val="0"/>
        </w:numPr>
        <w:jc w:val="center"/>
        <w:rPr>
          <w:b/>
          <w:bCs/>
          <w:sz w:val="22"/>
          <w:szCs w:val="22"/>
        </w:rPr>
      </w:pPr>
      <w:r w:rsidRPr="0034429B">
        <w:rPr>
          <w:b/>
          <w:bCs/>
          <w:sz w:val="22"/>
          <w:szCs w:val="22"/>
        </w:rPr>
        <w:t xml:space="preserve"> </w:t>
      </w:r>
      <w:r w:rsidR="00372593" w:rsidRPr="0034429B">
        <w:rPr>
          <w:b/>
          <w:bCs/>
          <w:sz w:val="22"/>
          <w:szCs w:val="22"/>
        </w:rPr>
        <w:t>“</w:t>
      </w:r>
      <w:r w:rsidR="00F6214E">
        <w:rPr>
          <w:b/>
          <w:bCs/>
          <w:sz w:val="22"/>
          <w:szCs w:val="22"/>
        </w:rPr>
        <w:t>$</w:t>
      </w:r>
      <w:r w:rsidR="00F96437">
        <w:rPr>
          <w:b/>
          <w:bCs/>
          <w:sz w:val="22"/>
          <w:szCs w:val="22"/>
        </w:rPr>
        <w:t>2</w:t>
      </w:r>
      <w:r>
        <w:rPr>
          <w:b/>
          <w:bCs/>
          <w:sz w:val="22"/>
          <w:szCs w:val="22"/>
        </w:rPr>
        <w:t>00 GIFT CARD GIVEAWAY</w:t>
      </w:r>
      <w:r w:rsidR="00372593" w:rsidRPr="0034429B">
        <w:rPr>
          <w:b/>
          <w:bCs/>
          <w:sz w:val="22"/>
          <w:szCs w:val="22"/>
        </w:rPr>
        <w:t>” PROMOTION</w:t>
      </w:r>
    </w:p>
    <w:p w14:paraId="47459A39" w14:textId="77777777" w:rsidR="0034429B" w:rsidRDefault="0034429B">
      <w:pPr>
        <w:pStyle w:val="AnisimoffLegal"/>
        <w:numPr>
          <w:ilvl w:val="0"/>
          <w:numId w:val="0"/>
        </w:numPr>
        <w:jc w:val="center"/>
        <w:rPr>
          <w:b/>
          <w:bCs/>
          <w:color w:val="FF0000"/>
          <w:sz w:val="22"/>
          <w:szCs w:val="22"/>
        </w:rPr>
      </w:pPr>
    </w:p>
    <w:p w14:paraId="543A5BCA" w14:textId="77777777" w:rsidR="0034429B" w:rsidRDefault="0034429B">
      <w:pPr>
        <w:pStyle w:val="AnisimoffLegal"/>
        <w:numPr>
          <w:ilvl w:val="0"/>
          <w:numId w:val="0"/>
        </w:numPr>
        <w:jc w:val="center"/>
        <w:rPr>
          <w:b/>
          <w:bCs/>
          <w:sz w:val="22"/>
          <w:szCs w:val="22"/>
        </w:rPr>
      </w:pPr>
      <w:r w:rsidRPr="0084383C">
        <w:rPr>
          <w:b/>
          <w:bCs/>
          <w:sz w:val="22"/>
          <w:szCs w:val="22"/>
        </w:rPr>
        <w:t>TERMS AND CONDITIONS</w:t>
      </w:r>
    </w:p>
    <w:p w14:paraId="2D6021DF" w14:textId="77777777" w:rsidR="00A65A88" w:rsidRDefault="00A65A88" w:rsidP="00A65A88">
      <w:pPr>
        <w:jc w:val="both"/>
        <w:rPr>
          <w:rFonts w:cs="Arial"/>
          <w:sz w:val="22"/>
          <w:szCs w:val="22"/>
        </w:rPr>
      </w:pPr>
      <w:bookmarkStart w:id="0" w:name="_Toc139791098"/>
    </w:p>
    <w:p w14:paraId="5A10EFCE" w14:textId="1531AA54" w:rsidR="0034429B" w:rsidRPr="0034429B" w:rsidRDefault="0034429B">
      <w:pPr>
        <w:numPr>
          <w:ilvl w:val="0"/>
          <w:numId w:val="2"/>
        </w:numPr>
        <w:tabs>
          <w:tab w:val="clear" w:pos="720"/>
          <w:tab w:val="num" w:pos="-720"/>
        </w:tabs>
        <w:ind w:left="0"/>
        <w:jc w:val="both"/>
        <w:rPr>
          <w:rFonts w:cs="Arial"/>
          <w:sz w:val="22"/>
          <w:szCs w:val="22"/>
        </w:rPr>
      </w:pPr>
      <w:r w:rsidRPr="0034429B">
        <w:rPr>
          <w:rFonts w:cs="Arial"/>
          <w:sz w:val="22"/>
          <w:szCs w:val="22"/>
        </w:rPr>
        <w:t>Information on how to enter and the prize(s) form part of these Terms and Conditions. Participation in this promotion is deemed acceptance of these Terms and Conditions.</w:t>
      </w:r>
    </w:p>
    <w:p w14:paraId="56CC9A82" w14:textId="77777777" w:rsidR="0034429B" w:rsidRPr="0034429B" w:rsidRDefault="0034429B" w:rsidP="0034429B">
      <w:pPr>
        <w:jc w:val="both"/>
        <w:rPr>
          <w:rFonts w:cs="Arial"/>
          <w:sz w:val="22"/>
          <w:szCs w:val="22"/>
        </w:rPr>
      </w:pPr>
    </w:p>
    <w:p w14:paraId="6115D70E" w14:textId="6EC01520" w:rsidR="0034429B" w:rsidRPr="00A65A88" w:rsidRDefault="0034429B">
      <w:pPr>
        <w:numPr>
          <w:ilvl w:val="0"/>
          <w:numId w:val="2"/>
        </w:numPr>
        <w:tabs>
          <w:tab w:val="clear" w:pos="720"/>
          <w:tab w:val="num" w:pos="0"/>
        </w:tabs>
        <w:ind w:left="0"/>
        <w:jc w:val="both"/>
        <w:rPr>
          <w:rFonts w:cs="Arial"/>
          <w:sz w:val="22"/>
          <w:szCs w:val="22"/>
        </w:rPr>
      </w:pPr>
      <w:r w:rsidRPr="0034429B">
        <w:rPr>
          <w:rFonts w:cs="Arial"/>
          <w:sz w:val="22"/>
          <w:szCs w:val="22"/>
        </w:rPr>
        <w:t xml:space="preserve">Entry is only open to </w:t>
      </w:r>
      <w:r w:rsidRPr="00A65A88">
        <w:rPr>
          <w:rFonts w:cs="Arial"/>
          <w:sz w:val="22"/>
          <w:szCs w:val="22"/>
        </w:rPr>
        <w:t>Australian residents aged 18 years or over</w:t>
      </w:r>
      <w:r w:rsidR="00A65A88">
        <w:rPr>
          <w:rFonts w:cs="Arial"/>
          <w:sz w:val="22"/>
          <w:szCs w:val="22"/>
        </w:rPr>
        <w:t xml:space="preserve"> who receive an email from the Promoter, containing the promotional survey</w:t>
      </w:r>
      <w:r w:rsidR="00A65A88" w:rsidRPr="00A65A88">
        <w:rPr>
          <w:rFonts w:cs="Arial"/>
          <w:sz w:val="22"/>
          <w:szCs w:val="22"/>
        </w:rPr>
        <w:t>.</w:t>
      </w:r>
    </w:p>
    <w:p w14:paraId="1DE82622" w14:textId="77777777" w:rsidR="0034429B" w:rsidRPr="0034429B" w:rsidRDefault="0034429B" w:rsidP="0034429B">
      <w:pPr>
        <w:jc w:val="both"/>
        <w:rPr>
          <w:rFonts w:cs="Arial"/>
          <w:sz w:val="22"/>
          <w:szCs w:val="22"/>
        </w:rPr>
      </w:pPr>
    </w:p>
    <w:p w14:paraId="6D7799C3" w14:textId="0165C8CB" w:rsidR="0034429B" w:rsidRPr="0034429B" w:rsidRDefault="0034429B">
      <w:pPr>
        <w:numPr>
          <w:ilvl w:val="0"/>
          <w:numId w:val="2"/>
        </w:numPr>
        <w:tabs>
          <w:tab w:val="clear" w:pos="720"/>
          <w:tab w:val="num" w:pos="0"/>
        </w:tabs>
        <w:ind w:left="0"/>
        <w:jc w:val="both"/>
        <w:rPr>
          <w:rFonts w:cs="Arial"/>
          <w:sz w:val="22"/>
          <w:szCs w:val="22"/>
        </w:rPr>
      </w:pPr>
      <w:r w:rsidRPr="0034429B">
        <w:rPr>
          <w:rFonts w:cs="Arial"/>
          <w:sz w:val="22"/>
          <w:szCs w:val="22"/>
        </w:rPr>
        <w:t>Employees (and their immediate families) of the Promoter</w:t>
      </w:r>
      <w:r w:rsidR="00A65A88">
        <w:rPr>
          <w:rFonts w:cs="Arial"/>
          <w:b/>
          <w:bCs/>
          <w:sz w:val="22"/>
          <w:szCs w:val="22"/>
        </w:rPr>
        <w:t xml:space="preserve"> </w:t>
      </w:r>
      <w:r w:rsidRPr="0034429B">
        <w:rPr>
          <w:rFonts w:cs="Arial"/>
          <w:sz w:val="22"/>
          <w:szCs w:val="22"/>
        </w:rPr>
        <w:t xml:space="preserve">and agencies associated with this promotion are ineligible to enter. Immediate family means any of the following: spouse, ex-spouse, de-facto spouse, child or </w:t>
      </w:r>
      <w:proofErr w:type="gramStart"/>
      <w:r w:rsidRPr="0034429B">
        <w:rPr>
          <w:rFonts w:cs="Arial"/>
          <w:sz w:val="22"/>
          <w:szCs w:val="22"/>
        </w:rPr>
        <w:t>step-child</w:t>
      </w:r>
      <w:proofErr w:type="gramEnd"/>
      <w:r w:rsidRPr="0034429B">
        <w:rPr>
          <w:rFonts w:cs="Arial"/>
          <w:sz w:val="22"/>
          <w:szCs w:val="22"/>
        </w:rPr>
        <w:t xml:space="preserve"> (whether natural or by adoption), parent, step-parent, grandparent, step-grandparent, uncle, aunt, niece, nephew, brother, sister, step-brother, step-sister or 1</w:t>
      </w:r>
      <w:r w:rsidRPr="0034429B">
        <w:rPr>
          <w:rFonts w:cs="Arial"/>
          <w:sz w:val="22"/>
          <w:szCs w:val="22"/>
          <w:vertAlign w:val="superscript"/>
        </w:rPr>
        <w:t>st</w:t>
      </w:r>
      <w:r w:rsidRPr="0034429B">
        <w:rPr>
          <w:rFonts w:cs="Arial"/>
          <w:sz w:val="22"/>
          <w:szCs w:val="22"/>
        </w:rPr>
        <w:t xml:space="preserve"> cousin. </w:t>
      </w:r>
    </w:p>
    <w:p w14:paraId="22D120CD" w14:textId="77777777" w:rsidR="0034429B" w:rsidRPr="0084383C" w:rsidRDefault="0034429B">
      <w:pPr>
        <w:jc w:val="both"/>
        <w:rPr>
          <w:rFonts w:cs="Arial"/>
          <w:bCs/>
          <w:sz w:val="22"/>
          <w:szCs w:val="22"/>
        </w:rPr>
      </w:pPr>
    </w:p>
    <w:p w14:paraId="55AB9900" w14:textId="0DA70456" w:rsidR="0034429B" w:rsidRDefault="0034429B">
      <w:pPr>
        <w:numPr>
          <w:ilvl w:val="0"/>
          <w:numId w:val="2"/>
        </w:numPr>
        <w:tabs>
          <w:tab w:val="clear" w:pos="720"/>
          <w:tab w:val="num" w:pos="0"/>
        </w:tabs>
        <w:ind w:left="0"/>
        <w:jc w:val="both"/>
        <w:rPr>
          <w:rFonts w:cs="Arial"/>
          <w:bCs/>
          <w:sz w:val="22"/>
          <w:szCs w:val="22"/>
        </w:rPr>
      </w:pPr>
      <w:r w:rsidRPr="0084383C">
        <w:rPr>
          <w:rFonts w:cs="Arial"/>
          <w:bCs/>
          <w:sz w:val="22"/>
          <w:szCs w:val="22"/>
        </w:rPr>
        <w:t xml:space="preserve">Entries into the promotion open on </w:t>
      </w:r>
      <w:r w:rsidR="00F96437">
        <w:rPr>
          <w:rFonts w:cs="Arial"/>
          <w:bCs/>
          <w:sz w:val="22"/>
          <w:szCs w:val="22"/>
        </w:rPr>
        <w:t>24/04/2024</w:t>
      </w:r>
      <w:r w:rsidRPr="0084383C">
        <w:rPr>
          <w:rFonts w:cs="Arial"/>
          <w:bCs/>
          <w:sz w:val="22"/>
          <w:szCs w:val="22"/>
        </w:rPr>
        <w:t xml:space="preserve"> and close at </w:t>
      </w:r>
      <w:r w:rsidR="00A65A88">
        <w:rPr>
          <w:rFonts w:cs="Arial"/>
          <w:bCs/>
          <w:sz w:val="22"/>
          <w:szCs w:val="22"/>
        </w:rPr>
        <w:t xml:space="preserve">11:59pm AEST on </w:t>
      </w:r>
      <w:r w:rsidR="00F96437">
        <w:rPr>
          <w:rFonts w:cs="Arial"/>
          <w:bCs/>
          <w:sz w:val="22"/>
          <w:szCs w:val="22"/>
        </w:rPr>
        <w:t>14/05/2024</w:t>
      </w:r>
      <w:r>
        <w:rPr>
          <w:rFonts w:cs="Arial"/>
          <w:bCs/>
          <w:sz w:val="22"/>
          <w:szCs w:val="22"/>
        </w:rPr>
        <w:t xml:space="preserve"> (“</w:t>
      </w:r>
      <w:r w:rsidRPr="0084383C">
        <w:rPr>
          <w:rFonts w:cs="Arial"/>
          <w:b/>
          <w:bCs/>
          <w:sz w:val="22"/>
          <w:szCs w:val="22"/>
        </w:rPr>
        <w:t>Promotional Period</w:t>
      </w:r>
      <w:r>
        <w:rPr>
          <w:rFonts w:cs="Arial"/>
          <w:bCs/>
          <w:sz w:val="22"/>
          <w:szCs w:val="22"/>
        </w:rPr>
        <w:t>”)</w:t>
      </w:r>
      <w:r w:rsidRPr="0084383C">
        <w:rPr>
          <w:rFonts w:cs="Arial"/>
          <w:bCs/>
          <w:sz w:val="22"/>
          <w:szCs w:val="22"/>
        </w:rPr>
        <w:t>.</w:t>
      </w:r>
      <w:bookmarkEnd w:id="0"/>
    </w:p>
    <w:p w14:paraId="3BF8A5E0" w14:textId="77777777" w:rsidR="00A65A88" w:rsidRDefault="00A65A88" w:rsidP="00A65A88">
      <w:pPr>
        <w:pStyle w:val="ListParagraph"/>
        <w:rPr>
          <w:rFonts w:cs="Arial"/>
          <w:bCs/>
          <w:sz w:val="22"/>
          <w:szCs w:val="22"/>
        </w:rPr>
      </w:pPr>
    </w:p>
    <w:p w14:paraId="6D6ACB3B" w14:textId="77777777" w:rsidR="00A65A88" w:rsidRDefault="00372593">
      <w:pPr>
        <w:numPr>
          <w:ilvl w:val="0"/>
          <w:numId w:val="2"/>
        </w:numPr>
        <w:tabs>
          <w:tab w:val="clear" w:pos="720"/>
          <w:tab w:val="num" w:pos="-720"/>
        </w:tabs>
        <w:ind w:left="0"/>
        <w:jc w:val="both"/>
        <w:rPr>
          <w:sz w:val="22"/>
          <w:szCs w:val="22"/>
        </w:rPr>
      </w:pPr>
      <w:r w:rsidRPr="0034429B">
        <w:rPr>
          <w:sz w:val="22"/>
          <w:szCs w:val="22"/>
        </w:rPr>
        <w:t>To be eligible to enter, individuals must</w:t>
      </w:r>
      <w:r w:rsidR="00A65A88">
        <w:rPr>
          <w:sz w:val="22"/>
          <w:szCs w:val="22"/>
        </w:rPr>
        <w:t xml:space="preserve"> undertake the following steps during the Promotional Period:</w:t>
      </w:r>
    </w:p>
    <w:p w14:paraId="35037B83" w14:textId="77777777" w:rsidR="00A65A88" w:rsidRDefault="00A65A88" w:rsidP="00A65A88">
      <w:pPr>
        <w:pStyle w:val="ListParagraph"/>
        <w:rPr>
          <w:sz w:val="22"/>
          <w:szCs w:val="22"/>
        </w:rPr>
      </w:pPr>
    </w:p>
    <w:p w14:paraId="4DDBFB15" w14:textId="75FDC474" w:rsidR="004F40C1" w:rsidRDefault="00234FD8">
      <w:pPr>
        <w:pStyle w:val="ListParagraph"/>
        <w:numPr>
          <w:ilvl w:val="0"/>
          <w:numId w:val="4"/>
        </w:numPr>
        <w:jc w:val="both"/>
        <w:rPr>
          <w:sz w:val="22"/>
          <w:szCs w:val="22"/>
        </w:rPr>
      </w:pPr>
      <w:r>
        <w:rPr>
          <w:sz w:val="22"/>
          <w:szCs w:val="22"/>
        </w:rPr>
        <w:t xml:space="preserve">Complete the survey </w:t>
      </w:r>
      <w:r w:rsidR="004F40C1">
        <w:rPr>
          <w:sz w:val="22"/>
          <w:szCs w:val="22"/>
        </w:rPr>
        <w:t xml:space="preserve">questions </w:t>
      </w:r>
      <w:r>
        <w:rPr>
          <w:sz w:val="22"/>
          <w:szCs w:val="22"/>
        </w:rPr>
        <w:t xml:space="preserve">in </w:t>
      </w:r>
      <w:proofErr w:type="gramStart"/>
      <w:r>
        <w:rPr>
          <w:sz w:val="22"/>
          <w:szCs w:val="22"/>
        </w:rPr>
        <w:t>full</w:t>
      </w:r>
      <w:r w:rsidR="004F40C1">
        <w:rPr>
          <w:sz w:val="22"/>
          <w:szCs w:val="22"/>
        </w:rPr>
        <w:t>;</w:t>
      </w:r>
      <w:proofErr w:type="gramEnd"/>
      <w:r w:rsidR="004F40C1">
        <w:rPr>
          <w:sz w:val="22"/>
          <w:szCs w:val="22"/>
        </w:rPr>
        <w:t xml:space="preserve"> </w:t>
      </w:r>
    </w:p>
    <w:p w14:paraId="311B0949" w14:textId="3FD73789" w:rsidR="004F40C1" w:rsidRDefault="004F40C1">
      <w:pPr>
        <w:pStyle w:val="ListParagraph"/>
        <w:numPr>
          <w:ilvl w:val="0"/>
          <w:numId w:val="4"/>
        </w:numPr>
        <w:jc w:val="both"/>
        <w:rPr>
          <w:sz w:val="22"/>
          <w:szCs w:val="22"/>
        </w:rPr>
      </w:pPr>
      <w:r>
        <w:rPr>
          <w:sz w:val="22"/>
          <w:szCs w:val="22"/>
        </w:rPr>
        <w:t>Provide their full name and a valid email address when prompted; and then</w:t>
      </w:r>
    </w:p>
    <w:p w14:paraId="0ED17D8F" w14:textId="6977F0DE" w:rsidR="00234FD8" w:rsidRDefault="004F40C1">
      <w:pPr>
        <w:pStyle w:val="ListParagraph"/>
        <w:numPr>
          <w:ilvl w:val="0"/>
          <w:numId w:val="4"/>
        </w:numPr>
        <w:jc w:val="both"/>
        <w:rPr>
          <w:sz w:val="22"/>
          <w:szCs w:val="22"/>
        </w:rPr>
      </w:pPr>
      <w:r>
        <w:rPr>
          <w:sz w:val="22"/>
          <w:szCs w:val="22"/>
        </w:rPr>
        <w:t>Click the ‘Done’ button</w:t>
      </w:r>
      <w:r w:rsidR="00234FD8">
        <w:rPr>
          <w:sz w:val="22"/>
          <w:szCs w:val="22"/>
        </w:rPr>
        <w:t>.</w:t>
      </w:r>
    </w:p>
    <w:p w14:paraId="671C2F2C" w14:textId="1B5B6297" w:rsidR="00A65A88" w:rsidRPr="00234FD8" w:rsidRDefault="00A65A88" w:rsidP="00234FD8">
      <w:pPr>
        <w:jc w:val="both"/>
        <w:rPr>
          <w:sz w:val="22"/>
          <w:szCs w:val="22"/>
        </w:rPr>
      </w:pPr>
    </w:p>
    <w:p w14:paraId="49864636" w14:textId="4FB97711" w:rsidR="006A0292" w:rsidRPr="0034429B" w:rsidRDefault="006A0292">
      <w:pPr>
        <w:numPr>
          <w:ilvl w:val="0"/>
          <w:numId w:val="2"/>
        </w:numPr>
        <w:tabs>
          <w:tab w:val="clear" w:pos="720"/>
          <w:tab w:val="num" w:pos="0"/>
        </w:tabs>
        <w:ind w:left="0"/>
        <w:jc w:val="both"/>
        <w:rPr>
          <w:rFonts w:cs="Arial"/>
          <w:sz w:val="22"/>
          <w:szCs w:val="22"/>
        </w:rPr>
      </w:pPr>
      <w:bookmarkStart w:id="1" w:name="_Toc139791117"/>
      <w:bookmarkStart w:id="2" w:name="_Toc145319087"/>
      <w:r w:rsidRPr="0034429B">
        <w:rPr>
          <w:rFonts w:cs="Arial"/>
          <w:sz w:val="22"/>
          <w:szCs w:val="22"/>
        </w:rPr>
        <w:t xml:space="preserve">Only one </w:t>
      </w:r>
      <w:r w:rsidR="00234FD8">
        <w:rPr>
          <w:rFonts w:cs="Arial"/>
          <w:sz w:val="22"/>
          <w:szCs w:val="22"/>
        </w:rPr>
        <w:t xml:space="preserve">(1) </w:t>
      </w:r>
      <w:r w:rsidRPr="0034429B">
        <w:rPr>
          <w:rFonts w:cs="Arial"/>
          <w:sz w:val="22"/>
          <w:szCs w:val="22"/>
        </w:rPr>
        <w:t xml:space="preserve">entry </w:t>
      </w:r>
      <w:r>
        <w:rPr>
          <w:rFonts w:cs="Arial"/>
          <w:sz w:val="22"/>
          <w:szCs w:val="22"/>
        </w:rPr>
        <w:t xml:space="preserve">is </w:t>
      </w:r>
      <w:r w:rsidRPr="0034429B">
        <w:rPr>
          <w:rFonts w:cs="Arial"/>
          <w:sz w:val="22"/>
          <w:szCs w:val="22"/>
        </w:rPr>
        <w:t>permitted per person.</w:t>
      </w:r>
    </w:p>
    <w:p w14:paraId="3F4071E4" w14:textId="77777777" w:rsidR="006A0292" w:rsidRPr="0034429B" w:rsidRDefault="006A0292" w:rsidP="006A0292">
      <w:pPr>
        <w:jc w:val="both"/>
        <w:rPr>
          <w:rFonts w:cs="Arial"/>
          <w:sz w:val="22"/>
          <w:szCs w:val="22"/>
        </w:rPr>
      </w:pPr>
    </w:p>
    <w:bookmarkEnd w:id="1"/>
    <w:bookmarkEnd w:id="2"/>
    <w:p w14:paraId="6528C01E" w14:textId="2479AE1F" w:rsidR="00372593" w:rsidRPr="0034429B" w:rsidRDefault="00DD79A3">
      <w:pPr>
        <w:numPr>
          <w:ilvl w:val="0"/>
          <w:numId w:val="2"/>
        </w:numPr>
        <w:tabs>
          <w:tab w:val="clear" w:pos="720"/>
          <w:tab w:val="num" w:pos="0"/>
        </w:tabs>
        <w:ind w:left="0"/>
        <w:jc w:val="both"/>
        <w:rPr>
          <w:rFonts w:cs="Arial"/>
          <w:sz w:val="22"/>
          <w:szCs w:val="22"/>
        </w:rPr>
      </w:pPr>
      <w:r w:rsidRPr="0034429B">
        <w:rPr>
          <w:rFonts w:cs="Arial"/>
          <w:sz w:val="22"/>
          <w:szCs w:val="22"/>
        </w:rPr>
        <w:t>The Promoter reserves the right, at any time, to verify the validity of entries and entrants (including an entrant’s identity, age and place of residence) and reserves the right, in its sole discretion, to disqualify any individual who the Promoter has reason to believe has breached any of these Terms and Conditions, tampered with the entry process</w:t>
      </w:r>
      <w:r w:rsidR="00234FD8">
        <w:rPr>
          <w:rFonts w:cs="Arial"/>
          <w:sz w:val="22"/>
          <w:szCs w:val="22"/>
        </w:rPr>
        <w:t xml:space="preserve"> </w:t>
      </w:r>
      <w:r w:rsidRPr="0034429B">
        <w:rPr>
          <w:rFonts w:cs="Arial"/>
          <w:bCs/>
          <w:sz w:val="22"/>
          <w:szCs w:val="22"/>
        </w:rPr>
        <w:t>or engaged in any unlawful or other improper misconduct calculated to jeopardise fair and proper conduct of the</w:t>
      </w:r>
      <w:r w:rsidRPr="0034429B">
        <w:rPr>
          <w:rFonts w:cs="Arial"/>
          <w:b/>
          <w:bCs/>
          <w:sz w:val="22"/>
          <w:szCs w:val="22"/>
        </w:rPr>
        <w:t xml:space="preserve"> </w:t>
      </w:r>
      <w:r w:rsidRPr="0034429B">
        <w:rPr>
          <w:rFonts w:cs="Arial"/>
          <w:bCs/>
          <w:sz w:val="22"/>
          <w:szCs w:val="22"/>
        </w:rPr>
        <w:t>promotion</w:t>
      </w:r>
      <w:r w:rsidRPr="0034429B">
        <w:rPr>
          <w:rFonts w:cs="Arial"/>
          <w:sz w:val="22"/>
          <w:szCs w:val="22"/>
        </w:rPr>
        <w:t xml:space="preserve">. Errors and omissions may be accepted at the Promoter's discretion. Failure by the Promoter to enforce any of its rights at any stage does not constitute a waiver of those rights. </w:t>
      </w:r>
      <w:r w:rsidRPr="0034429B">
        <w:rPr>
          <w:rFonts w:cs="Arial"/>
          <w:sz w:val="22"/>
          <w:szCs w:val="22"/>
          <w:lang w:val="en-US"/>
        </w:rPr>
        <w:t>The Promoter's legal rights to recover damages or other compensation from such an offender are reserved</w:t>
      </w:r>
      <w:r w:rsidR="00372593" w:rsidRPr="0034429B">
        <w:rPr>
          <w:rFonts w:cs="Arial"/>
          <w:sz w:val="22"/>
          <w:szCs w:val="22"/>
        </w:rPr>
        <w:t>.</w:t>
      </w:r>
    </w:p>
    <w:p w14:paraId="041BF7B4" w14:textId="77777777" w:rsidR="00372593" w:rsidRPr="0034429B" w:rsidRDefault="00372593">
      <w:pPr>
        <w:jc w:val="both"/>
        <w:rPr>
          <w:rFonts w:cs="Arial"/>
          <w:sz w:val="22"/>
          <w:szCs w:val="22"/>
        </w:rPr>
      </w:pPr>
    </w:p>
    <w:p w14:paraId="3FFA58E2" w14:textId="31D88922" w:rsidR="00372593" w:rsidRPr="0034429B" w:rsidRDefault="00372593">
      <w:pPr>
        <w:numPr>
          <w:ilvl w:val="0"/>
          <w:numId w:val="2"/>
        </w:numPr>
        <w:tabs>
          <w:tab w:val="clear" w:pos="720"/>
          <w:tab w:val="num" w:pos="0"/>
        </w:tabs>
        <w:ind w:left="0"/>
        <w:jc w:val="both"/>
        <w:rPr>
          <w:rFonts w:cs="Arial"/>
          <w:sz w:val="22"/>
          <w:szCs w:val="22"/>
        </w:rPr>
      </w:pPr>
      <w:r w:rsidRPr="0034429B">
        <w:rPr>
          <w:rFonts w:cs="Arial"/>
          <w:sz w:val="22"/>
          <w:szCs w:val="22"/>
        </w:rPr>
        <w:t>Incomplete</w:t>
      </w:r>
      <w:r w:rsidR="00234FD8">
        <w:rPr>
          <w:rFonts w:cs="Arial"/>
          <w:sz w:val="22"/>
          <w:szCs w:val="22"/>
        </w:rPr>
        <w:t xml:space="preserve"> or </w:t>
      </w:r>
      <w:r w:rsidRPr="0034429B">
        <w:rPr>
          <w:rFonts w:cs="Arial"/>
          <w:sz w:val="22"/>
          <w:szCs w:val="22"/>
        </w:rPr>
        <w:t>indecipherable entries will be deemed invalid.</w:t>
      </w:r>
    </w:p>
    <w:p w14:paraId="02309B31" w14:textId="77777777" w:rsidR="00372593" w:rsidRPr="0034429B" w:rsidRDefault="00372593">
      <w:pPr>
        <w:jc w:val="both"/>
        <w:rPr>
          <w:rFonts w:cs="Arial"/>
          <w:sz w:val="22"/>
          <w:szCs w:val="22"/>
        </w:rPr>
      </w:pPr>
    </w:p>
    <w:p w14:paraId="2FE9D9AA" w14:textId="77777777" w:rsidR="00DA381E" w:rsidRDefault="006B29E9">
      <w:pPr>
        <w:numPr>
          <w:ilvl w:val="0"/>
          <w:numId w:val="2"/>
        </w:numPr>
        <w:tabs>
          <w:tab w:val="clear" w:pos="720"/>
          <w:tab w:val="num" w:pos="0"/>
        </w:tabs>
        <w:ind w:left="0"/>
        <w:jc w:val="both"/>
        <w:rPr>
          <w:rFonts w:cs="Arial"/>
          <w:sz w:val="22"/>
          <w:szCs w:val="22"/>
        </w:rPr>
      </w:pPr>
      <w:bookmarkStart w:id="3" w:name="_Toc139791136"/>
      <w:bookmarkStart w:id="4" w:name="_Toc145319106"/>
      <w:r w:rsidRPr="0034429B">
        <w:rPr>
          <w:rFonts w:cs="Arial"/>
          <w:sz w:val="22"/>
          <w:szCs w:val="22"/>
        </w:rPr>
        <w:t>If there is a dispute as to the identity of an entrant, the Promoter reserves the right, in its sole discretion, to determine the identity of the entrant.</w:t>
      </w:r>
      <w:bookmarkEnd w:id="3"/>
      <w:bookmarkEnd w:id="4"/>
    </w:p>
    <w:p w14:paraId="39501843" w14:textId="77777777" w:rsidR="00DA381E" w:rsidRDefault="00DA381E" w:rsidP="00DA381E">
      <w:pPr>
        <w:pStyle w:val="ListParagraph"/>
        <w:rPr>
          <w:rFonts w:cs="Arial"/>
          <w:sz w:val="22"/>
          <w:szCs w:val="22"/>
        </w:rPr>
      </w:pPr>
    </w:p>
    <w:p w14:paraId="62F0389D" w14:textId="3062F8B2" w:rsidR="00096B39" w:rsidRPr="008E6EC5" w:rsidRDefault="00372593" w:rsidP="00F96437">
      <w:pPr>
        <w:numPr>
          <w:ilvl w:val="0"/>
          <w:numId w:val="2"/>
        </w:numPr>
        <w:tabs>
          <w:tab w:val="clear" w:pos="720"/>
          <w:tab w:val="num" w:pos="0"/>
        </w:tabs>
        <w:ind w:left="0"/>
        <w:rPr>
          <w:rFonts w:cs="Arial"/>
          <w:sz w:val="22"/>
          <w:szCs w:val="22"/>
        </w:rPr>
      </w:pPr>
      <w:r w:rsidRPr="00DA381E">
        <w:rPr>
          <w:rFonts w:cs="Arial"/>
          <w:sz w:val="22"/>
          <w:szCs w:val="22"/>
        </w:rPr>
        <w:t>The draw will take place at</w:t>
      </w:r>
      <w:r w:rsidR="00234FD8" w:rsidRPr="00DA381E">
        <w:rPr>
          <w:rFonts w:cs="Arial"/>
          <w:sz w:val="22"/>
          <w:szCs w:val="22"/>
        </w:rPr>
        <w:t xml:space="preserve"> </w:t>
      </w:r>
      <w:r w:rsidR="00F96437">
        <w:rPr>
          <w:rFonts w:cs="Arial"/>
          <w:sz w:val="22"/>
          <w:szCs w:val="22"/>
        </w:rPr>
        <w:t>15 Chapel Steet, Cremorne, Victoria</w:t>
      </w:r>
      <w:r w:rsidR="00234FD8" w:rsidRPr="00DA381E">
        <w:rPr>
          <w:rFonts w:cs="Arial"/>
          <w:sz w:val="22"/>
          <w:szCs w:val="22"/>
        </w:rPr>
        <w:t xml:space="preserve"> on </w:t>
      </w:r>
      <w:r w:rsidR="00F96437">
        <w:rPr>
          <w:rFonts w:cs="Arial"/>
          <w:sz w:val="22"/>
          <w:szCs w:val="22"/>
        </w:rPr>
        <w:t>16/05/2024</w:t>
      </w:r>
      <w:r w:rsidR="00234FD8" w:rsidRPr="00DA381E">
        <w:rPr>
          <w:rFonts w:cs="Arial"/>
          <w:sz w:val="22"/>
          <w:szCs w:val="22"/>
        </w:rPr>
        <w:t xml:space="preserve"> at 11:00am AEST. </w:t>
      </w:r>
      <w:r w:rsidR="007D6A36" w:rsidRPr="00DA381E">
        <w:rPr>
          <w:rFonts w:cs="Arial"/>
          <w:bCs/>
          <w:sz w:val="22"/>
          <w:szCs w:val="22"/>
        </w:rPr>
        <w:t>The Promoter may draw additional reserve entries and record them in order in case an invalid entry or ineligible entrant is drawn.</w:t>
      </w:r>
      <w:r w:rsidR="00B81FEF" w:rsidRPr="00DA381E">
        <w:rPr>
          <w:rFonts w:cs="Arial"/>
          <w:sz w:val="22"/>
          <w:szCs w:val="22"/>
        </w:rPr>
        <w:t xml:space="preserve"> </w:t>
      </w:r>
      <w:r w:rsidR="00702892" w:rsidRPr="00DA381E">
        <w:rPr>
          <w:rFonts w:cs="Arial"/>
          <w:bCs/>
          <w:sz w:val="22"/>
          <w:szCs w:val="22"/>
        </w:rPr>
        <w:t xml:space="preserve">The </w:t>
      </w:r>
      <w:r w:rsidR="00394623" w:rsidRPr="00DA381E">
        <w:rPr>
          <w:rFonts w:cs="Arial"/>
          <w:bCs/>
          <w:sz w:val="22"/>
          <w:szCs w:val="22"/>
        </w:rPr>
        <w:t>winner</w:t>
      </w:r>
      <w:r w:rsidRPr="00DA381E">
        <w:rPr>
          <w:rFonts w:cs="Arial"/>
          <w:b/>
          <w:sz w:val="22"/>
          <w:szCs w:val="22"/>
        </w:rPr>
        <w:t xml:space="preserve"> </w:t>
      </w:r>
      <w:r w:rsidRPr="00DA381E">
        <w:rPr>
          <w:rFonts w:cs="Arial"/>
          <w:bCs/>
          <w:sz w:val="22"/>
          <w:szCs w:val="22"/>
        </w:rPr>
        <w:t xml:space="preserve">will be </w:t>
      </w:r>
      <w:r w:rsidRPr="00F96437">
        <w:rPr>
          <w:rFonts w:cs="Arial"/>
          <w:bCs/>
          <w:sz w:val="22"/>
          <w:szCs w:val="22"/>
        </w:rPr>
        <w:t>notified</w:t>
      </w:r>
      <w:r w:rsidR="00234FD8" w:rsidRPr="00F96437">
        <w:rPr>
          <w:rFonts w:cs="Arial"/>
          <w:bCs/>
          <w:sz w:val="22"/>
          <w:szCs w:val="22"/>
        </w:rPr>
        <w:t xml:space="preserve"> in writing by email within seven (7) business days of the draw and their name will be published </w:t>
      </w:r>
      <w:r w:rsidR="008E6EC5" w:rsidRPr="00F96437">
        <w:rPr>
          <w:rFonts w:cs="Arial"/>
          <w:bCs/>
          <w:sz w:val="22"/>
          <w:szCs w:val="22"/>
        </w:rPr>
        <w:t xml:space="preserve">on the following websites, </w:t>
      </w:r>
      <w:hyperlink r:id="rId9" w:history="1">
        <w:r w:rsidR="00F96437" w:rsidRPr="00F96437">
          <w:rPr>
            <w:rStyle w:val="Hyperlink"/>
            <w:sz w:val="22"/>
            <w:szCs w:val="22"/>
          </w:rPr>
          <w:t>https://communitypharmacy.com.au/</w:t>
        </w:r>
      </w:hyperlink>
      <w:r w:rsidR="00F96437" w:rsidRPr="00F96437">
        <w:rPr>
          <w:sz w:val="22"/>
          <w:szCs w:val="22"/>
        </w:rPr>
        <w:t xml:space="preserve"> on </w:t>
      </w:r>
      <w:proofErr w:type="gramStart"/>
      <w:r w:rsidR="00F96437" w:rsidRPr="00F96437">
        <w:rPr>
          <w:sz w:val="22"/>
          <w:szCs w:val="22"/>
        </w:rPr>
        <w:t>17/05/2024</w:t>
      </w:r>
      <w:proofErr w:type="gramEnd"/>
    </w:p>
    <w:p w14:paraId="5F822CDC" w14:textId="77777777" w:rsidR="00B81FEF" w:rsidRPr="00B81FEF" w:rsidRDefault="00B81FEF" w:rsidP="00B81FEF">
      <w:pPr>
        <w:jc w:val="both"/>
        <w:rPr>
          <w:rFonts w:cs="Arial"/>
          <w:sz w:val="22"/>
          <w:szCs w:val="22"/>
        </w:rPr>
      </w:pPr>
    </w:p>
    <w:p w14:paraId="696C10B8" w14:textId="77777777" w:rsidR="00372593" w:rsidRPr="0034429B" w:rsidRDefault="00372593">
      <w:pPr>
        <w:numPr>
          <w:ilvl w:val="0"/>
          <w:numId w:val="2"/>
        </w:numPr>
        <w:tabs>
          <w:tab w:val="clear" w:pos="720"/>
          <w:tab w:val="num" w:pos="-720"/>
        </w:tabs>
        <w:ind w:left="0"/>
        <w:jc w:val="both"/>
        <w:rPr>
          <w:rFonts w:cs="Arial"/>
          <w:sz w:val="22"/>
          <w:szCs w:val="22"/>
        </w:rPr>
      </w:pPr>
      <w:r w:rsidRPr="0034429B">
        <w:rPr>
          <w:rFonts w:cs="Arial"/>
          <w:sz w:val="22"/>
          <w:szCs w:val="22"/>
        </w:rPr>
        <w:t xml:space="preserve">The Promoter’s decision is </w:t>
      </w:r>
      <w:proofErr w:type="gramStart"/>
      <w:r w:rsidRPr="0034429B">
        <w:rPr>
          <w:rFonts w:cs="Arial"/>
          <w:sz w:val="22"/>
          <w:szCs w:val="22"/>
        </w:rPr>
        <w:t>final</w:t>
      </w:r>
      <w:proofErr w:type="gramEnd"/>
      <w:r w:rsidRPr="0034429B">
        <w:rPr>
          <w:rFonts w:cs="Arial"/>
          <w:sz w:val="22"/>
          <w:szCs w:val="22"/>
        </w:rPr>
        <w:t xml:space="preserve"> and no correspondence will be entered into.</w:t>
      </w:r>
    </w:p>
    <w:p w14:paraId="71CA551B" w14:textId="77777777" w:rsidR="00372593" w:rsidRPr="0034429B" w:rsidRDefault="00372593">
      <w:pPr>
        <w:jc w:val="both"/>
        <w:rPr>
          <w:rFonts w:cs="Arial"/>
          <w:sz w:val="22"/>
          <w:szCs w:val="22"/>
        </w:rPr>
      </w:pPr>
    </w:p>
    <w:p w14:paraId="4B404E12" w14:textId="781EA9BE" w:rsidR="00B81FEF" w:rsidRPr="00B81FEF" w:rsidRDefault="00372593">
      <w:pPr>
        <w:numPr>
          <w:ilvl w:val="0"/>
          <w:numId w:val="2"/>
        </w:numPr>
        <w:tabs>
          <w:tab w:val="clear" w:pos="720"/>
          <w:tab w:val="num" w:pos="0"/>
        </w:tabs>
        <w:ind w:left="0"/>
        <w:jc w:val="both"/>
        <w:rPr>
          <w:rFonts w:cs="Arial"/>
          <w:bCs/>
          <w:sz w:val="22"/>
          <w:szCs w:val="22"/>
        </w:rPr>
      </w:pPr>
      <w:r w:rsidRPr="0034429B">
        <w:rPr>
          <w:rFonts w:cs="Arial"/>
          <w:sz w:val="22"/>
          <w:szCs w:val="22"/>
        </w:rPr>
        <w:lastRenderedPageBreak/>
        <w:t xml:space="preserve">The first valid </w:t>
      </w:r>
      <w:r w:rsidRPr="00B81FEF">
        <w:rPr>
          <w:rFonts w:cs="Arial"/>
          <w:bCs/>
          <w:sz w:val="22"/>
          <w:szCs w:val="22"/>
        </w:rPr>
        <w:t xml:space="preserve">entry drawn will win </w:t>
      </w:r>
      <w:r w:rsidR="00B81FEF" w:rsidRPr="00B81FEF">
        <w:rPr>
          <w:rFonts w:cs="Arial"/>
          <w:bCs/>
          <w:sz w:val="22"/>
          <w:szCs w:val="22"/>
        </w:rPr>
        <w:t>a $</w:t>
      </w:r>
      <w:r w:rsidR="00F96437">
        <w:rPr>
          <w:rFonts w:cs="Arial"/>
          <w:bCs/>
          <w:sz w:val="22"/>
          <w:szCs w:val="22"/>
        </w:rPr>
        <w:t>2</w:t>
      </w:r>
      <w:r w:rsidR="00B81FEF" w:rsidRPr="00B81FEF">
        <w:rPr>
          <w:rFonts w:cs="Arial"/>
          <w:bCs/>
          <w:sz w:val="22"/>
          <w:szCs w:val="22"/>
        </w:rPr>
        <w:t>00 Visa Gift Card</w:t>
      </w:r>
      <w:r w:rsidR="00F96437">
        <w:rPr>
          <w:rFonts w:cs="Arial"/>
          <w:bCs/>
          <w:sz w:val="22"/>
          <w:szCs w:val="22"/>
        </w:rPr>
        <w:t xml:space="preserve"> and we will be offering two (2) vouchers with one winner from Community Pharmacy Wantirna and Community Pharmacy Glen Huntly.</w:t>
      </w:r>
    </w:p>
    <w:p w14:paraId="7CFFE931" w14:textId="77777777" w:rsidR="00B81FEF" w:rsidRPr="00B81FEF" w:rsidRDefault="00B81FEF" w:rsidP="00B81FEF">
      <w:pPr>
        <w:pStyle w:val="ListParagraph"/>
        <w:rPr>
          <w:rFonts w:cs="Arial"/>
          <w:bCs/>
          <w:sz w:val="22"/>
          <w:szCs w:val="22"/>
        </w:rPr>
      </w:pPr>
    </w:p>
    <w:p w14:paraId="2A1F2921" w14:textId="2519F7E1" w:rsidR="00372593" w:rsidRPr="00B81FEF" w:rsidRDefault="00372593">
      <w:pPr>
        <w:numPr>
          <w:ilvl w:val="0"/>
          <w:numId w:val="2"/>
        </w:numPr>
        <w:tabs>
          <w:tab w:val="clear" w:pos="720"/>
          <w:tab w:val="num" w:pos="0"/>
        </w:tabs>
        <w:ind w:left="0"/>
        <w:jc w:val="both"/>
        <w:rPr>
          <w:rFonts w:cs="Arial"/>
          <w:bCs/>
          <w:sz w:val="22"/>
          <w:szCs w:val="22"/>
        </w:rPr>
      </w:pPr>
      <w:r w:rsidRPr="00B81FEF">
        <w:rPr>
          <w:rFonts w:cs="Arial"/>
          <w:bCs/>
          <w:sz w:val="22"/>
          <w:szCs w:val="22"/>
        </w:rPr>
        <w:t xml:space="preserve">Any ancillary costs associated with redeeming the </w:t>
      </w:r>
      <w:r w:rsidR="00B81FEF" w:rsidRPr="00B81FEF">
        <w:rPr>
          <w:rFonts w:cs="Arial"/>
          <w:bCs/>
          <w:sz w:val="22"/>
          <w:szCs w:val="22"/>
        </w:rPr>
        <w:t xml:space="preserve">Visa Gift Card </w:t>
      </w:r>
      <w:r w:rsidRPr="00B81FEF">
        <w:rPr>
          <w:rFonts w:cs="Arial"/>
          <w:bCs/>
          <w:sz w:val="22"/>
          <w:szCs w:val="22"/>
        </w:rPr>
        <w:t xml:space="preserve">are not included. Any unused balance of the </w:t>
      </w:r>
      <w:r w:rsidR="00B81FEF" w:rsidRPr="00B81FEF">
        <w:rPr>
          <w:rFonts w:cs="Arial"/>
          <w:bCs/>
          <w:sz w:val="22"/>
          <w:szCs w:val="22"/>
        </w:rPr>
        <w:t xml:space="preserve">Visa Gift Card </w:t>
      </w:r>
      <w:r w:rsidRPr="00B81FEF">
        <w:rPr>
          <w:rFonts w:cs="Arial"/>
          <w:bCs/>
          <w:sz w:val="22"/>
          <w:szCs w:val="22"/>
        </w:rPr>
        <w:t xml:space="preserve">will not be awarded as cash. Redemption of the </w:t>
      </w:r>
      <w:r w:rsidR="00B81FEF" w:rsidRPr="00B81FEF">
        <w:rPr>
          <w:rFonts w:cs="Arial"/>
          <w:bCs/>
          <w:sz w:val="22"/>
          <w:szCs w:val="22"/>
        </w:rPr>
        <w:t xml:space="preserve">Visa Gift Card </w:t>
      </w:r>
      <w:r w:rsidRPr="00B81FEF">
        <w:rPr>
          <w:rFonts w:cs="Arial"/>
          <w:bCs/>
          <w:sz w:val="22"/>
          <w:szCs w:val="22"/>
        </w:rPr>
        <w:t xml:space="preserve">is subject to any terms and conditions of the issuer including those specified on the </w:t>
      </w:r>
      <w:r w:rsidR="00B81FEF" w:rsidRPr="00B81FEF">
        <w:rPr>
          <w:rFonts w:cs="Arial"/>
          <w:bCs/>
          <w:sz w:val="22"/>
          <w:szCs w:val="22"/>
        </w:rPr>
        <w:t>Visa Gift Card</w:t>
      </w:r>
      <w:r w:rsidRPr="00B81FEF">
        <w:rPr>
          <w:rFonts w:cs="Arial"/>
          <w:bCs/>
          <w:sz w:val="22"/>
          <w:szCs w:val="22"/>
        </w:rPr>
        <w:t xml:space="preserve">.  </w:t>
      </w:r>
    </w:p>
    <w:p w14:paraId="0879A957" w14:textId="77777777" w:rsidR="003B5D60" w:rsidRPr="00B81FEF" w:rsidRDefault="003B5D60" w:rsidP="003B5D60">
      <w:pPr>
        <w:pStyle w:val="Heading2"/>
        <w:rPr>
          <w:bCs/>
          <w:sz w:val="22"/>
          <w:szCs w:val="22"/>
        </w:rPr>
      </w:pPr>
    </w:p>
    <w:p w14:paraId="00F7F894" w14:textId="06142C9F" w:rsidR="00372593" w:rsidRPr="00B81FEF" w:rsidRDefault="00372593">
      <w:pPr>
        <w:numPr>
          <w:ilvl w:val="0"/>
          <w:numId w:val="2"/>
        </w:numPr>
        <w:tabs>
          <w:tab w:val="clear" w:pos="720"/>
          <w:tab w:val="num" w:pos="0"/>
        </w:tabs>
        <w:ind w:left="0"/>
        <w:jc w:val="both"/>
        <w:rPr>
          <w:rFonts w:cs="Arial"/>
          <w:bCs/>
          <w:sz w:val="22"/>
          <w:szCs w:val="22"/>
        </w:rPr>
      </w:pPr>
      <w:r w:rsidRPr="00B81FEF">
        <w:rPr>
          <w:rFonts w:cs="Arial"/>
          <w:bCs/>
          <w:sz w:val="22"/>
          <w:szCs w:val="22"/>
        </w:rPr>
        <w:t xml:space="preserve">Subject to the unclaimed prize draw clause, if for any reason </w:t>
      </w:r>
      <w:r w:rsidR="001B4A18" w:rsidRPr="00B81FEF">
        <w:rPr>
          <w:rFonts w:cs="Arial"/>
          <w:bCs/>
          <w:sz w:val="22"/>
          <w:szCs w:val="22"/>
        </w:rPr>
        <w:t>the</w:t>
      </w:r>
      <w:r w:rsidRPr="00B81FEF">
        <w:rPr>
          <w:rFonts w:cs="Arial"/>
          <w:bCs/>
          <w:sz w:val="22"/>
          <w:szCs w:val="22"/>
        </w:rPr>
        <w:t xml:space="preserve"> winner does not take the prize </w:t>
      </w:r>
      <w:r w:rsidR="002D038E" w:rsidRPr="00B81FEF">
        <w:rPr>
          <w:rFonts w:cs="Arial"/>
          <w:bCs/>
          <w:sz w:val="22"/>
          <w:szCs w:val="22"/>
        </w:rPr>
        <w:t>by</w:t>
      </w:r>
      <w:r w:rsidRPr="00B81FEF">
        <w:rPr>
          <w:rFonts w:cs="Arial"/>
          <w:bCs/>
          <w:sz w:val="22"/>
          <w:szCs w:val="22"/>
        </w:rPr>
        <w:t xml:space="preserve"> the time stipulated by the Promoter, then the prize will be forfeited.</w:t>
      </w:r>
      <w:r w:rsidR="000A3F0C" w:rsidRPr="00B81FEF">
        <w:rPr>
          <w:rFonts w:cs="Arial"/>
          <w:bCs/>
          <w:sz w:val="22"/>
          <w:szCs w:val="22"/>
        </w:rPr>
        <w:t xml:space="preserve"> </w:t>
      </w:r>
    </w:p>
    <w:p w14:paraId="4407E396" w14:textId="77777777" w:rsidR="00372593" w:rsidRPr="00B81FEF" w:rsidRDefault="00372593">
      <w:pPr>
        <w:jc w:val="both"/>
        <w:rPr>
          <w:rFonts w:cs="Arial"/>
          <w:bCs/>
          <w:iCs/>
          <w:sz w:val="22"/>
          <w:szCs w:val="22"/>
          <w:u w:val="single"/>
        </w:rPr>
      </w:pPr>
    </w:p>
    <w:p w14:paraId="50DE859D" w14:textId="421020F3" w:rsidR="00372593" w:rsidRPr="00B81FEF" w:rsidRDefault="00372593">
      <w:pPr>
        <w:numPr>
          <w:ilvl w:val="0"/>
          <w:numId w:val="2"/>
        </w:numPr>
        <w:tabs>
          <w:tab w:val="clear" w:pos="720"/>
          <w:tab w:val="num" w:pos="0"/>
        </w:tabs>
        <w:ind w:left="0"/>
        <w:jc w:val="both"/>
        <w:rPr>
          <w:rFonts w:cs="Arial"/>
          <w:bCs/>
          <w:color w:val="000000"/>
          <w:sz w:val="22"/>
          <w:szCs w:val="22"/>
        </w:rPr>
      </w:pPr>
      <w:r w:rsidRPr="00B81FEF">
        <w:rPr>
          <w:rFonts w:cs="Arial"/>
          <w:bCs/>
          <w:sz w:val="22"/>
          <w:szCs w:val="22"/>
        </w:rPr>
        <w:t>If the prize is unavailable, the Promoter, in its discretion, reserves the right to substitute the prize with a prize to the equal value and/or specification, subject to any written directions from a regulatory authority.</w:t>
      </w:r>
    </w:p>
    <w:p w14:paraId="03B8CB81" w14:textId="77777777" w:rsidR="00372593" w:rsidRPr="00B81FEF" w:rsidRDefault="00372593">
      <w:pPr>
        <w:jc w:val="both"/>
        <w:rPr>
          <w:rFonts w:cs="Arial"/>
          <w:bCs/>
          <w:color w:val="000000"/>
          <w:sz w:val="22"/>
          <w:szCs w:val="22"/>
        </w:rPr>
      </w:pPr>
    </w:p>
    <w:p w14:paraId="41D25691" w14:textId="2830A60D" w:rsidR="00372593" w:rsidRPr="00B81FEF" w:rsidRDefault="00372593">
      <w:pPr>
        <w:numPr>
          <w:ilvl w:val="0"/>
          <w:numId w:val="2"/>
        </w:numPr>
        <w:tabs>
          <w:tab w:val="clear" w:pos="720"/>
          <w:tab w:val="num" w:pos="0"/>
        </w:tabs>
        <w:ind w:left="0"/>
        <w:jc w:val="both"/>
        <w:rPr>
          <w:rFonts w:cs="Arial"/>
          <w:bCs/>
          <w:sz w:val="22"/>
          <w:szCs w:val="22"/>
        </w:rPr>
      </w:pPr>
      <w:r w:rsidRPr="00B81FEF">
        <w:rPr>
          <w:rFonts w:cs="Arial"/>
          <w:bCs/>
          <w:sz w:val="22"/>
          <w:szCs w:val="22"/>
        </w:rPr>
        <w:t>Total prize pool value is $</w:t>
      </w:r>
      <w:r w:rsidR="00F96437">
        <w:rPr>
          <w:rFonts w:cs="Arial"/>
          <w:bCs/>
          <w:sz w:val="22"/>
          <w:szCs w:val="22"/>
        </w:rPr>
        <w:t>4</w:t>
      </w:r>
      <w:r w:rsidR="00B81FEF" w:rsidRPr="00B81FEF">
        <w:rPr>
          <w:rFonts w:cs="Arial"/>
          <w:bCs/>
          <w:sz w:val="22"/>
          <w:szCs w:val="22"/>
        </w:rPr>
        <w:t>00.</w:t>
      </w:r>
      <w:r w:rsidRPr="00B81FEF">
        <w:rPr>
          <w:rFonts w:cs="Arial"/>
          <w:bCs/>
          <w:sz w:val="22"/>
          <w:szCs w:val="22"/>
        </w:rPr>
        <w:t xml:space="preserve"> </w:t>
      </w:r>
    </w:p>
    <w:p w14:paraId="3D4FC122" w14:textId="77777777" w:rsidR="00372593" w:rsidRPr="0034429B" w:rsidRDefault="00372593">
      <w:pPr>
        <w:jc w:val="both"/>
        <w:rPr>
          <w:rFonts w:cs="Arial"/>
          <w:sz w:val="22"/>
          <w:szCs w:val="22"/>
        </w:rPr>
      </w:pPr>
    </w:p>
    <w:p w14:paraId="3CEF1ADB" w14:textId="7362A70F" w:rsidR="00372593" w:rsidRPr="0034429B" w:rsidRDefault="00B81FEF">
      <w:pPr>
        <w:numPr>
          <w:ilvl w:val="0"/>
          <w:numId w:val="2"/>
        </w:numPr>
        <w:tabs>
          <w:tab w:val="clear" w:pos="720"/>
          <w:tab w:val="num" w:pos="0"/>
        </w:tabs>
        <w:ind w:left="0"/>
        <w:jc w:val="both"/>
        <w:rPr>
          <w:rFonts w:cs="Arial"/>
          <w:sz w:val="22"/>
          <w:szCs w:val="22"/>
        </w:rPr>
      </w:pPr>
      <w:r>
        <w:rPr>
          <w:rFonts w:cs="Arial"/>
          <w:sz w:val="22"/>
          <w:szCs w:val="22"/>
        </w:rPr>
        <w:t>The p</w:t>
      </w:r>
      <w:r w:rsidR="00372593" w:rsidRPr="0034429B">
        <w:rPr>
          <w:rFonts w:cs="Arial"/>
          <w:sz w:val="22"/>
          <w:szCs w:val="22"/>
        </w:rPr>
        <w:t xml:space="preserve">rize, or any unused portion of </w:t>
      </w:r>
      <w:r>
        <w:rPr>
          <w:rFonts w:cs="Arial"/>
          <w:sz w:val="22"/>
          <w:szCs w:val="22"/>
        </w:rPr>
        <w:t>the</w:t>
      </w:r>
      <w:r w:rsidR="00372593" w:rsidRPr="0034429B">
        <w:rPr>
          <w:rFonts w:cs="Arial"/>
          <w:sz w:val="22"/>
          <w:szCs w:val="22"/>
        </w:rPr>
        <w:t xml:space="preserve"> prize, </w:t>
      </w:r>
      <w:r>
        <w:rPr>
          <w:rFonts w:cs="Arial"/>
          <w:sz w:val="22"/>
          <w:szCs w:val="22"/>
        </w:rPr>
        <w:t>is</w:t>
      </w:r>
      <w:r w:rsidR="00372593" w:rsidRPr="0034429B">
        <w:rPr>
          <w:rFonts w:cs="Arial"/>
          <w:sz w:val="22"/>
          <w:szCs w:val="22"/>
        </w:rPr>
        <w:t xml:space="preserve"> not transferable or exchangeable and cannot be taken as cash, </w:t>
      </w:r>
      <w:r w:rsidR="00372593" w:rsidRPr="007041D3">
        <w:rPr>
          <w:rFonts w:cs="Arial"/>
          <w:sz w:val="22"/>
          <w:szCs w:val="22"/>
        </w:rPr>
        <w:t>unless otherwise specified.</w:t>
      </w:r>
      <w:r w:rsidR="00372593" w:rsidRPr="0034429B">
        <w:rPr>
          <w:rFonts w:cs="Arial"/>
          <w:sz w:val="22"/>
          <w:szCs w:val="22"/>
        </w:rPr>
        <w:t xml:space="preserve"> </w:t>
      </w:r>
    </w:p>
    <w:p w14:paraId="3A61D7A0" w14:textId="77777777" w:rsidR="00B81FEF" w:rsidRPr="00B81FEF" w:rsidRDefault="00B81FEF" w:rsidP="00B81FEF">
      <w:pPr>
        <w:jc w:val="both"/>
        <w:rPr>
          <w:rFonts w:cs="Arial"/>
          <w:sz w:val="22"/>
          <w:szCs w:val="22"/>
        </w:rPr>
      </w:pPr>
    </w:p>
    <w:p w14:paraId="1A7DDA91" w14:textId="7E95DC89" w:rsidR="00372593" w:rsidRPr="00C00B0B" w:rsidRDefault="00372593">
      <w:pPr>
        <w:numPr>
          <w:ilvl w:val="0"/>
          <w:numId w:val="2"/>
        </w:numPr>
        <w:tabs>
          <w:tab w:val="clear" w:pos="720"/>
          <w:tab w:val="num" w:pos="0"/>
        </w:tabs>
        <w:ind w:left="0"/>
        <w:jc w:val="both"/>
        <w:rPr>
          <w:rFonts w:cs="Arial"/>
          <w:sz w:val="22"/>
          <w:szCs w:val="22"/>
        </w:rPr>
      </w:pPr>
      <w:r w:rsidRPr="0034429B">
        <w:rPr>
          <w:rFonts w:cs="Arial"/>
          <w:sz w:val="22"/>
          <w:szCs w:val="22"/>
        </w:rPr>
        <w:t xml:space="preserve">A draw for the prize, if unclaimed, may take place on </w:t>
      </w:r>
      <w:r w:rsidR="00F96437">
        <w:rPr>
          <w:rFonts w:cs="Arial"/>
          <w:sz w:val="22"/>
          <w:szCs w:val="22"/>
        </w:rPr>
        <w:t>15/06/2024</w:t>
      </w:r>
      <w:r w:rsidRPr="00F81CEA">
        <w:rPr>
          <w:rFonts w:cs="Arial"/>
          <w:sz w:val="22"/>
          <w:szCs w:val="22"/>
        </w:rPr>
        <w:t xml:space="preserve"> at the same time and place as the original draw, subject to any directions from a regulatory authority. </w:t>
      </w:r>
      <w:r w:rsidR="001B4A18" w:rsidRPr="00F81CEA">
        <w:rPr>
          <w:rFonts w:cs="Arial"/>
          <w:sz w:val="22"/>
          <w:szCs w:val="22"/>
        </w:rPr>
        <w:t>The winner</w:t>
      </w:r>
      <w:r w:rsidR="007D6A36" w:rsidRPr="00F81CEA">
        <w:rPr>
          <w:rFonts w:cs="Arial"/>
          <w:sz w:val="22"/>
          <w:szCs w:val="22"/>
        </w:rPr>
        <w:t xml:space="preserve">, </w:t>
      </w:r>
      <w:r w:rsidR="007041D3" w:rsidRPr="00F81CEA">
        <w:rPr>
          <w:rFonts w:cs="Arial"/>
          <w:sz w:val="22"/>
          <w:szCs w:val="22"/>
        </w:rPr>
        <w:t>if one is required, the winner will be notified in writing by email within seven (7) business days of the draw and their name will be published</w:t>
      </w:r>
      <w:r w:rsidR="00C00B0B">
        <w:rPr>
          <w:rFonts w:cs="Arial"/>
          <w:sz w:val="22"/>
          <w:szCs w:val="22"/>
        </w:rPr>
        <w:t xml:space="preserve"> </w:t>
      </w:r>
      <w:r w:rsidR="00C00B0B" w:rsidRPr="00C00B0B">
        <w:rPr>
          <w:rFonts w:cs="Arial"/>
          <w:bCs/>
          <w:sz w:val="22"/>
          <w:szCs w:val="22"/>
        </w:rPr>
        <w:t xml:space="preserve">on the following websites, </w:t>
      </w:r>
      <w:r w:rsidR="00F96437" w:rsidRPr="00F96437">
        <w:rPr>
          <w:rFonts w:cs="Arial"/>
          <w:bCs/>
          <w:sz w:val="22"/>
          <w:szCs w:val="22"/>
        </w:rPr>
        <w:t xml:space="preserve">will be published on the following websites, </w:t>
      </w:r>
      <w:hyperlink r:id="rId10" w:history="1">
        <w:r w:rsidR="00F96437" w:rsidRPr="00F96437">
          <w:rPr>
            <w:rStyle w:val="Hyperlink"/>
            <w:sz w:val="22"/>
            <w:szCs w:val="22"/>
          </w:rPr>
          <w:t>https://communitypharmacy.com.au/</w:t>
        </w:r>
      </w:hyperlink>
      <w:r w:rsidR="00F96437" w:rsidRPr="00F96437">
        <w:rPr>
          <w:sz w:val="22"/>
          <w:szCs w:val="22"/>
        </w:rPr>
        <w:t xml:space="preserve"> on 17/0</w:t>
      </w:r>
      <w:r w:rsidR="00F96437">
        <w:rPr>
          <w:sz w:val="22"/>
          <w:szCs w:val="22"/>
        </w:rPr>
        <w:t>6</w:t>
      </w:r>
      <w:r w:rsidR="00F96437" w:rsidRPr="00F96437">
        <w:rPr>
          <w:sz w:val="22"/>
          <w:szCs w:val="22"/>
        </w:rPr>
        <w:t>/2024</w:t>
      </w:r>
    </w:p>
    <w:p w14:paraId="6936ADC9" w14:textId="77777777" w:rsidR="00372593" w:rsidRPr="0034429B" w:rsidRDefault="00372593">
      <w:pPr>
        <w:jc w:val="both"/>
        <w:rPr>
          <w:rFonts w:cs="Arial"/>
          <w:sz w:val="22"/>
          <w:szCs w:val="22"/>
        </w:rPr>
      </w:pPr>
    </w:p>
    <w:p w14:paraId="51658516" w14:textId="77777777" w:rsidR="00372593" w:rsidRPr="0034429B" w:rsidRDefault="00372593">
      <w:pPr>
        <w:numPr>
          <w:ilvl w:val="0"/>
          <w:numId w:val="2"/>
        </w:numPr>
        <w:tabs>
          <w:tab w:val="clear" w:pos="720"/>
          <w:tab w:val="num" w:pos="0"/>
        </w:tabs>
        <w:ind w:left="0"/>
        <w:jc w:val="both"/>
        <w:rPr>
          <w:rFonts w:cs="Arial"/>
          <w:sz w:val="22"/>
          <w:szCs w:val="22"/>
        </w:rPr>
      </w:pPr>
      <w:r w:rsidRPr="0034429B">
        <w:rPr>
          <w:rFonts w:cs="Arial"/>
          <w:sz w:val="22"/>
          <w:szCs w:val="22"/>
        </w:rPr>
        <w:t>Entrants consent to the Promoter using the</w:t>
      </w:r>
      <w:r w:rsidR="00A74298" w:rsidRPr="0034429B">
        <w:rPr>
          <w:rFonts w:cs="Arial"/>
          <w:sz w:val="22"/>
          <w:szCs w:val="22"/>
        </w:rPr>
        <w:t>ir</w:t>
      </w:r>
      <w:r w:rsidRPr="0034429B">
        <w:rPr>
          <w:rFonts w:cs="Arial"/>
          <w:sz w:val="22"/>
          <w:szCs w:val="22"/>
        </w:rPr>
        <w:t xml:space="preserve"> name, likeness, image and/or voice in the event they are a winner (including photograph, film and/or recording of the same) in any media for an unlimited period without remuneration for the purpose of promoting this </w:t>
      </w:r>
      <w:r w:rsidR="00087BD1" w:rsidRPr="0034429B">
        <w:rPr>
          <w:rFonts w:cs="Arial"/>
          <w:sz w:val="22"/>
          <w:szCs w:val="22"/>
        </w:rPr>
        <w:t>promotion</w:t>
      </w:r>
      <w:r w:rsidRPr="0034429B">
        <w:rPr>
          <w:rFonts w:cs="Arial"/>
          <w:sz w:val="22"/>
          <w:szCs w:val="22"/>
        </w:rPr>
        <w:t xml:space="preserve"> (including any outcome), and promoting any products manufactured, distributed and/or supplied by the Promoter.</w:t>
      </w:r>
    </w:p>
    <w:p w14:paraId="3EAF8D89" w14:textId="77777777" w:rsidR="00372593" w:rsidRPr="0034429B" w:rsidRDefault="00372593">
      <w:pPr>
        <w:jc w:val="both"/>
        <w:rPr>
          <w:rFonts w:cs="Arial"/>
          <w:sz w:val="22"/>
          <w:szCs w:val="22"/>
        </w:rPr>
      </w:pPr>
    </w:p>
    <w:p w14:paraId="6F966FFB" w14:textId="77777777" w:rsidR="00372593" w:rsidRPr="0034429B" w:rsidRDefault="00372593">
      <w:pPr>
        <w:numPr>
          <w:ilvl w:val="0"/>
          <w:numId w:val="2"/>
        </w:numPr>
        <w:tabs>
          <w:tab w:val="clear" w:pos="720"/>
          <w:tab w:val="num" w:pos="0"/>
        </w:tabs>
        <w:ind w:left="0"/>
        <w:jc w:val="both"/>
        <w:rPr>
          <w:rFonts w:cs="Arial"/>
          <w:sz w:val="22"/>
          <w:szCs w:val="22"/>
        </w:rPr>
      </w:pPr>
      <w:r w:rsidRPr="0034429B">
        <w:rPr>
          <w:rFonts w:cs="Arial"/>
          <w:sz w:val="22"/>
          <w:szCs w:val="22"/>
        </w:rPr>
        <w:t xml:space="preserve">If this promotion is interfered with in any way or is not capable of being conducted as reasonably anticipated due to any reason beyond the reasonable control of the Promoter, </w:t>
      </w:r>
      <w:r w:rsidR="000B5BB1" w:rsidRPr="0034429B">
        <w:rPr>
          <w:rFonts w:cs="Arial"/>
          <w:sz w:val="22"/>
          <w:szCs w:val="22"/>
        </w:rPr>
        <w:t xml:space="preserve">including but not limited to technical difficulties, unauthorised intervention or fraud, </w:t>
      </w:r>
      <w:r w:rsidRPr="0034429B">
        <w:rPr>
          <w:rFonts w:cs="Arial"/>
          <w:sz w:val="22"/>
          <w:szCs w:val="22"/>
        </w:rPr>
        <w:t>the Promoter reserves the right, in its sole discretion, to the fullest extent permitted by law</w:t>
      </w:r>
      <w:r w:rsidR="00FA47E8" w:rsidRPr="0034429B">
        <w:rPr>
          <w:rFonts w:cs="Arial"/>
          <w:sz w:val="22"/>
          <w:szCs w:val="22"/>
        </w:rPr>
        <w:t>:</w:t>
      </w:r>
      <w:r w:rsidRPr="0034429B">
        <w:rPr>
          <w:rFonts w:cs="Arial"/>
          <w:sz w:val="22"/>
          <w:szCs w:val="22"/>
        </w:rPr>
        <w:t xml:space="preserve"> (a) to disqualify any entrant; or (b) subject to any written directions from a regulatory authority, to modify, suspend, terminate or cancel the promotion, as appropriate.</w:t>
      </w:r>
    </w:p>
    <w:p w14:paraId="7952E332" w14:textId="77777777" w:rsidR="00372593" w:rsidRPr="0034429B" w:rsidRDefault="00372593">
      <w:pPr>
        <w:jc w:val="both"/>
        <w:rPr>
          <w:rFonts w:cs="Arial"/>
          <w:sz w:val="22"/>
          <w:szCs w:val="22"/>
        </w:rPr>
      </w:pPr>
    </w:p>
    <w:p w14:paraId="70046BAE" w14:textId="77777777" w:rsidR="00372593" w:rsidRPr="0034429B" w:rsidRDefault="00372593">
      <w:pPr>
        <w:numPr>
          <w:ilvl w:val="0"/>
          <w:numId w:val="2"/>
        </w:numPr>
        <w:tabs>
          <w:tab w:val="clear" w:pos="720"/>
          <w:tab w:val="num" w:pos="0"/>
        </w:tabs>
        <w:ind w:left="0"/>
        <w:jc w:val="both"/>
        <w:rPr>
          <w:rFonts w:cs="Arial"/>
          <w:sz w:val="22"/>
          <w:szCs w:val="22"/>
        </w:rPr>
      </w:pPr>
      <w:r w:rsidRPr="0034429B">
        <w:rPr>
          <w:rFonts w:cs="Arial"/>
          <w:sz w:val="22"/>
          <w:szCs w:val="22"/>
        </w:rPr>
        <w:t xml:space="preserve">Any cost associated with accessing the promotional website is the entrant’s responsibility and is dependent on the Internet service provider used. </w:t>
      </w:r>
    </w:p>
    <w:p w14:paraId="74A3ED8A" w14:textId="77777777" w:rsidR="00372593" w:rsidRPr="0034429B" w:rsidRDefault="00372593">
      <w:pPr>
        <w:jc w:val="both"/>
        <w:rPr>
          <w:rFonts w:cs="Arial"/>
          <w:sz w:val="22"/>
          <w:szCs w:val="22"/>
        </w:rPr>
      </w:pPr>
    </w:p>
    <w:p w14:paraId="41459446" w14:textId="236120E3" w:rsidR="00372593" w:rsidRPr="0034429B" w:rsidRDefault="00230D82">
      <w:pPr>
        <w:numPr>
          <w:ilvl w:val="0"/>
          <w:numId w:val="2"/>
        </w:numPr>
        <w:tabs>
          <w:tab w:val="clear" w:pos="720"/>
          <w:tab w:val="num" w:pos="0"/>
        </w:tabs>
        <w:ind w:left="0"/>
        <w:jc w:val="both"/>
        <w:rPr>
          <w:rFonts w:cs="Arial"/>
          <w:sz w:val="22"/>
          <w:szCs w:val="22"/>
          <w:lang w:val="en-US"/>
        </w:rPr>
      </w:pPr>
      <w:r w:rsidRPr="0034429B">
        <w:rPr>
          <w:rFonts w:cs="Arial"/>
          <w:sz w:val="22"/>
          <w:szCs w:val="22"/>
          <w:lang w:eastAsia="en-AU"/>
        </w:rPr>
        <w:t>Nothing in these Terms and Conditions limit</w:t>
      </w:r>
      <w:r w:rsidR="00E74C4D" w:rsidRPr="0034429B">
        <w:rPr>
          <w:rFonts w:cs="Arial"/>
          <w:sz w:val="22"/>
          <w:szCs w:val="22"/>
          <w:lang w:eastAsia="en-AU"/>
        </w:rPr>
        <w:t>s</w:t>
      </w:r>
      <w:r w:rsidRPr="0034429B">
        <w:rPr>
          <w:rFonts w:cs="Arial"/>
          <w:sz w:val="22"/>
          <w:szCs w:val="22"/>
          <w:lang w:eastAsia="en-AU"/>
        </w:rPr>
        <w:t xml:space="preserve">, </w:t>
      </w:r>
      <w:proofErr w:type="gramStart"/>
      <w:r w:rsidRPr="0034429B">
        <w:rPr>
          <w:rFonts w:cs="Arial"/>
          <w:sz w:val="22"/>
          <w:szCs w:val="22"/>
          <w:lang w:eastAsia="en-AU"/>
        </w:rPr>
        <w:t>exclude</w:t>
      </w:r>
      <w:r w:rsidR="00E74C4D" w:rsidRPr="0034429B">
        <w:rPr>
          <w:rFonts w:cs="Arial"/>
          <w:sz w:val="22"/>
          <w:szCs w:val="22"/>
          <w:lang w:eastAsia="en-AU"/>
        </w:rPr>
        <w:t>s</w:t>
      </w:r>
      <w:proofErr w:type="gramEnd"/>
      <w:r w:rsidRPr="0034429B">
        <w:rPr>
          <w:rFonts w:cs="Arial"/>
          <w:sz w:val="22"/>
          <w:szCs w:val="22"/>
          <w:lang w:eastAsia="en-AU"/>
        </w:rPr>
        <w:t xml:space="preserve"> or modif</w:t>
      </w:r>
      <w:r w:rsidR="00E74C4D" w:rsidRPr="0034429B">
        <w:rPr>
          <w:rFonts w:cs="Arial"/>
          <w:sz w:val="22"/>
          <w:szCs w:val="22"/>
          <w:lang w:eastAsia="en-AU"/>
        </w:rPr>
        <w:t>ies</w:t>
      </w:r>
      <w:r w:rsidRPr="0034429B">
        <w:rPr>
          <w:rFonts w:cs="Arial"/>
          <w:sz w:val="22"/>
          <w:szCs w:val="22"/>
          <w:lang w:eastAsia="en-AU"/>
        </w:rPr>
        <w:t xml:space="preserve"> or purports to limit, exclude or modify </w:t>
      </w:r>
      <w:r w:rsidRPr="0034429B">
        <w:rPr>
          <w:rStyle w:val="Strong"/>
          <w:rFonts w:cs="Arial"/>
          <w:b w:val="0"/>
          <w:sz w:val="22"/>
          <w:szCs w:val="22"/>
          <w:lang w:eastAsia="en-AU"/>
        </w:rPr>
        <w:t>the statutory consumer guarantees as provided under the Competition and Consumer Act, as well as any other implied warranties under the ASIC Act or similar consumer protection laws</w:t>
      </w:r>
      <w:r w:rsidRPr="0034429B">
        <w:rPr>
          <w:rFonts w:cs="Arial"/>
          <w:sz w:val="22"/>
          <w:szCs w:val="22"/>
          <w:lang w:eastAsia="en-AU"/>
        </w:rPr>
        <w:t xml:space="preserve"> in the State</w:t>
      </w:r>
      <w:r w:rsidR="00506C5E" w:rsidRPr="0034429B">
        <w:rPr>
          <w:rFonts w:cs="Arial"/>
          <w:sz w:val="22"/>
          <w:szCs w:val="22"/>
          <w:lang w:eastAsia="en-AU"/>
        </w:rPr>
        <w:t>s</w:t>
      </w:r>
      <w:r w:rsidRPr="0034429B">
        <w:rPr>
          <w:rFonts w:cs="Arial"/>
          <w:sz w:val="22"/>
          <w:szCs w:val="22"/>
          <w:lang w:eastAsia="en-AU"/>
        </w:rPr>
        <w:t xml:space="preserve"> and Territories of Australia</w:t>
      </w:r>
      <w:r w:rsidR="0004145E" w:rsidRPr="0034429B">
        <w:rPr>
          <w:rFonts w:cs="Arial"/>
          <w:sz w:val="22"/>
          <w:szCs w:val="22"/>
          <w:lang w:eastAsia="en-AU"/>
        </w:rPr>
        <w:t xml:space="preserve"> </w:t>
      </w:r>
      <w:r w:rsidRPr="0034429B">
        <w:rPr>
          <w:rFonts w:cs="Arial"/>
          <w:sz w:val="22"/>
          <w:szCs w:val="22"/>
          <w:lang w:eastAsia="en-AU"/>
        </w:rPr>
        <w:t>(“</w:t>
      </w:r>
      <w:r w:rsidRPr="0034429B">
        <w:rPr>
          <w:rFonts w:cs="Arial"/>
          <w:b/>
          <w:sz w:val="22"/>
          <w:szCs w:val="22"/>
          <w:lang w:eastAsia="en-AU"/>
        </w:rPr>
        <w:t>Non-Excludable Guarantees</w:t>
      </w:r>
      <w:r w:rsidRPr="0034429B">
        <w:rPr>
          <w:rFonts w:cs="Arial"/>
          <w:sz w:val="22"/>
          <w:szCs w:val="22"/>
          <w:lang w:eastAsia="en-AU"/>
        </w:rPr>
        <w:t xml:space="preserve">”). Except for any liability that cannot by law be excluded, including the Non-Excludable Guarantees, the Promoter (including its respective officers, </w:t>
      </w:r>
      <w:proofErr w:type="gramStart"/>
      <w:r w:rsidRPr="0034429B">
        <w:rPr>
          <w:rFonts w:cs="Arial"/>
          <w:sz w:val="22"/>
          <w:szCs w:val="22"/>
          <w:lang w:eastAsia="en-AU"/>
        </w:rPr>
        <w:t>employees</w:t>
      </w:r>
      <w:proofErr w:type="gramEnd"/>
      <w:r w:rsidRPr="0034429B">
        <w:rPr>
          <w:rFonts w:cs="Arial"/>
          <w:sz w:val="22"/>
          <w:szCs w:val="22"/>
          <w:lang w:eastAsia="en-AU"/>
        </w:rPr>
        <w:t xml:space="preserve"> and agents) excludes all liability (including negligence), for any personal injury; or any loss or damage (including loss of opportunity); whether direct, indirect, special or consequential, arising in any way out of the promotion.</w:t>
      </w:r>
    </w:p>
    <w:p w14:paraId="25560B63" w14:textId="77777777" w:rsidR="00230D82" w:rsidRPr="0034429B" w:rsidRDefault="00230D82" w:rsidP="00230D82">
      <w:pPr>
        <w:jc w:val="both"/>
        <w:rPr>
          <w:rFonts w:cs="Arial"/>
          <w:sz w:val="22"/>
          <w:szCs w:val="22"/>
          <w:lang w:val="en-US"/>
        </w:rPr>
      </w:pPr>
    </w:p>
    <w:p w14:paraId="3B84A17C" w14:textId="1FA6D062" w:rsidR="00863DAC" w:rsidRDefault="00230D82">
      <w:pPr>
        <w:numPr>
          <w:ilvl w:val="0"/>
          <w:numId w:val="2"/>
        </w:numPr>
        <w:tabs>
          <w:tab w:val="clear" w:pos="720"/>
          <w:tab w:val="num" w:pos="0"/>
        </w:tabs>
        <w:ind w:left="0"/>
        <w:jc w:val="both"/>
        <w:rPr>
          <w:rFonts w:cs="Arial"/>
          <w:sz w:val="22"/>
          <w:szCs w:val="22"/>
          <w:lang w:val="en-US"/>
        </w:rPr>
      </w:pPr>
      <w:r w:rsidRPr="0034429B">
        <w:rPr>
          <w:rFonts w:cs="Arial"/>
          <w:sz w:val="22"/>
          <w:szCs w:val="22"/>
          <w:lang w:eastAsia="en-AU"/>
        </w:rPr>
        <w:lastRenderedPageBreak/>
        <w:t>Except for any liability that cannot by law be excluded, including</w:t>
      </w:r>
      <w:r w:rsidRPr="0034429B">
        <w:rPr>
          <w:rFonts w:cs="Arial"/>
          <w:color w:val="000080"/>
          <w:sz w:val="22"/>
          <w:szCs w:val="22"/>
          <w:lang w:eastAsia="en-AU"/>
        </w:rPr>
        <w:t xml:space="preserve"> </w:t>
      </w:r>
      <w:r w:rsidR="00CF3D55" w:rsidRPr="0034429B">
        <w:rPr>
          <w:rFonts w:cs="Arial"/>
          <w:sz w:val="22"/>
          <w:szCs w:val="22"/>
          <w:lang w:eastAsia="en-AU"/>
        </w:rPr>
        <w:t>the Non-Excludable Guarantees,</w:t>
      </w:r>
      <w:r w:rsidRPr="0034429B">
        <w:rPr>
          <w:rFonts w:cs="Arial"/>
          <w:sz w:val="22"/>
          <w:szCs w:val="22"/>
          <w:lang w:eastAsia="en-AU"/>
        </w:rPr>
        <w:t xml:space="preserve">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r w:rsidRPr="0034429B">
        <w:rPr>
          <w:rFonts w:cs="Arial"/>
          <w:sz w:val="22"/>
          <w:szCs w:val="22"/>
          <w:lang w:val="en-US"/>
        </w:rPr>
        <w:t xml:space="preserve">(a) any technical difficulties or equipment malfunction (whether or not under the Promoter’s control); (b) any theft, unauthorised access or third party interference; (c) any entry or prize claim that is late, lost, altered, damaged or misdirected (whether or not </w:t>
      </w:r>
      <w:r w:rsidRPr="007041D3">
        <w:rPr>
          <w:rFonts w:cs="Arial"/>
          <w:sz w:val="22"/>
          <w:szCs w:val="22"/>
          <w:lang w:val="en-US"/>
        </w:rPr>
        <w:t>after their receipt by the Promoter) due to any reason beyond the reasonable control of the Promoter; (d) any variation in prize value to that stated in these Terms and Conditions; (e) any tax liability incurred by a winner or entrant; or (</w:t>
      </w:r>
      <w:r w:rsidR="007041D3" w:rsidRPr="007041D3">
        <w:rPr>
          <w:rFonts w:cs="Arial"/>
          <w:sz w:val="22"/>
          <w:szCs w:val="22"/>
          <w:lang w:val="en-US"/>
        </w:rPr>
        <w:t>f</w:t>
      </w:r>
      <w:r w:rsidRPr="007041D3">
        <w:rPr>
          <w:rFonts w:cs="Arial"/>
          <w:sz w:val="22"/>
          <w:szCs w:val="22"/>
          <w:lang w:val="en-US"/>
        </w:rPr>
        <w:t xml:space="preserve">) use of the </w:t>
      </w:r>
      <w:r w:rsidR="007041D3" w:rsidRPr="007041D3">
        <w:rPr>
          <w:rFonts w:cs="Arial"/>
          <w:sz w:val="22"/>
          <w:szCs w:val="22"/>
          <w:lang w:val="en-US"/>
        </w:rPr>
        <w:t>prize.</w:t>
      </w:r>
    </w:p>
    <w:p w14:paraId="37C5065A" w14:textId="77777777" w:rsidR="00640BBC" w:rsidRDefault="00640BBC" w:rsidP="00640BBC">
      <w:pPr>
        <w:pStyle w:val="ListParagraph"/>
        <w:rPr>
          <w:rFonts w:cs="Arial"/>
          <w:sz w:val="22"/>
          <w:szCs w:val="22"/>
          <w:lang w:val="en-US"/>
        </w:rPr>
      </w:pPr>
    </w:p>
    <w:p w14:paraId="7249F43C" w14:textId="605CBD3F" w:rsidR="00640BBC" w:rsidRPr="00CA0E10" w:rsidRDefault="00CE6FA4">
      <w:pPr>
        <w:numPr>
          <w:ilvl w:val="0"/>
          <w:numId w:val="2"/>
        </w:numPr>
        <w:tabs>
          <w:tab w:val="clear" w:pos="720"/>
          <w:tab w:val="num" w:pos="0"/>
        </w:tabs>
        <w:ind w:left="0"/>
        <w:jc w:val="both"/>
        <w:rPr>
          <w:rFonts w:cs="Arial"/>
          <w:sz w:val="22"/>
          <w:szCs w:val="22"/>
          <w:lang w:val="en-US"/>
        </w:rPr>
      </w:pPr>
      <w:r w:rsidRPr="00640BBC">
        <w:rPr>
          <w:rFonts w:cs="Arial"/>
          <w:sz w:val="22"/>
          <w:szCs w:val="22"/>
        </w:rPr>
        <w:t>The Promoter collects personal information ("</w:t>
      </w:r>
      <w:r w:rsidRPr="00640BBC">
        <w:rPr>
          <w:rFonts w:cs="Arial"/>
          <w:b/>
          <w:sz w:val="22"/>
          <w:szCs w:val="22"/>
        </w:rPr>
        <w:t>PI</w:t>
      </w:r>
      <w:r w:rsidRPr="00640BBC">
        <w:rPr>
          <w:rFonts w:cs="Arial"/>
          <w:sz w:val="22"/>
          <w:szCs w:val="22"/>
        </w:rPr>
        <w:t xml:space="preserve">") </w:t>
      </w:r>
      <w:proofErr w:type="gramStart"/>
      <w:r w:rsidRPr="00640BBC">
        <w:rPr>
          <w:rFonts w:cs="Arial"/>
          <w:sz w:val="22"/>
          <w:szCs w:val="22"/>
        </w:rPr>
        <w:t>in order to</w:t>
      </w:r>
      <w:proofErr w:type="gramEnd"/>
      <w:r w:rsidRPr="00640BBC">
        <w:rPr>
          <w:rFonts w:cs="Arial"/>
          <w:sz w:val="22"/>
          <w:szCs w:val="22"/>
        </w:rPr>
        <w:t xml:space="preserve">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w:t>
      </w:r>
      <w:r w:rsidRPr="00F96437">
        <w:rPr>
          <w:rFonts w:cs="Arial"/>
          <w:sz w:val="22"/>
          <w:szCs w:val="22"/>
        </w:rPr>
        <w:t>use and handle PI as set out in its Privacy Policy, which can be viewed at</w:t>
      </w:r>
      <w:r w:rsidR="00F96437" w:rsidRPr="00F96437">
        <w:rPr>
          <w:sz w:val="22"/>
          <w:szCs w:val="22"/>
        </w:rPr>
        <w:t xml:space="preserve"> </w:t>
      </w:r>
      <w:hyperlink r:id="rId11" w:history="1">
        <w:r w:rsidR="00F96437" w:rsidRPr="00F96437">
          <w:rPr>
            <w:rStyle w:val="Hyperlink"/>
            <w:sz w:val="22"/>
            <w:szCs w:val="22"/>
          </w:rPr>
          <w:t>https://ipa.staging.dod.host/wp-content/uploads/2024/03/PAGPrivacyPolicy08-08-22Updated.pdf</w:t>
        </w:r>
      </w:hyperlink>
      <w:r w:rsidR="00F96437" w:rsidRPr="00F96437">
        <w:rPr>
          <w:sz w:val="22"/>
          <w:szCs w:val="22"/>
        </w:rPr>
        <w:t>.</w:t>
      </w:r>
      <w:r w:rsidR="00CA0E10">
        <w:rPr>
          <w:rFonts w:cs="Arial"/>
          <w:sz w:val="22"/>
          <w:szCs w:val="22"/>
          <w:lang w:val="en-US"/>
        </w:rPr>
        <w:t xml:space="preserve"> </w:t>
      </w:r>
      <w:r w:rsidRPr="00CA0E10">
        <w:rPr>
          <w:rFonts w:cs="Arial"/>
          <w:sz w:val="22"/>
          <w:szCs w:val="22"/>
        </w:rPr>
        <w:t>In addition to any use that may be outlined in the Promoter’s Privacy Policy, the Promoter may, for an indefinite period, unless otherwise advised, use the PI for promotional, marketing, publicity, research and profiling purposes, including sending electronic messages or telephoning the entrant. The Privacy Policy also contains information about how entrants may opt out, access, update or correct their PI, how entrants may complain about a breach of the Australian Privacy Principles or any other applicable law and how those complaints will be dealt with. All entries become the property of the Promoter. </w:t>
      </w:r>
      <w:r w:rsidR="00E65142" w:rsidRPr="00CA0E10">
        <w:rPr>
          <w:rFonts w:cstheme="minorHAnsi"/>
          <w:sz w:val="22"/>
          <w:szCs w:val="22"/>
        </w:rPr>
        <w:t xml:space="preserve">From time to time, </w:t>
      </w:r>
      <w:r w:rsidR="00F96437">
        <w:rPr>
          <w:rFonts w:cstheme="minorHAnsi"/>
          <w:sz w:val="22"/>
          <w:szCs w:val="22"/>
        </w:rPr>
        <w:t>Independent Pharmacy of Australia</w:t>
      </w:r>
      <w:r w:rsidR="00E65142" w:rsidRPr="00CA0E10">
        <w:rPr>
          <w:rFonts w:cstheme="minorHAnsi"/>
          <w:sz w:val="22"/>
          <w:szCs w:val="22"/>
        </w:rPr>
        <w:t xml:space="preserve"> Group may use third party IT service providers in the conduct of its business, who may store customer information in servers located in other countries, such as in New Zealand and the USA.</w:t>
      </w:r>
    </w:p>
    <w:p w14:paraId="168B3068" w14:textId="77777777" w:rsidR="00640BBC" w:rsidRDefault="00640BBC" w:rsidP="00640BBC">
      <w:pPr>
        <w:jc w:val="both"/>
        <w:rPr>
          <w:rFonts w:cstheme="minorHAnsi"/>
          <w:sz w:val="22"/>
          <w:szCs w:val="22"/>
        </w:rPr>
      </w:pPr>
    </w:p>
    <w:p w14:paraId="03A7F766" w14:textId="3BFF8DD8" w:rsidR="00640BBC" w:rsidRPr="0034429B" w:rsidRDefault="00640BBC">
      <w:pPr>
        <w:numPr>
          <w:ilvl w:val="0"/>
          <w:numId w:val="2"/>
        </w:numPr>
        <w:tabs>
          <w:tab w:val="clear" w:pos="720"/>
          <w:tab w:val="num" w:pos="0"/>
        </w:tabs>
        <w:ind w:left="0"/>
        <w:jc w:val="both"/>
        <w:rPr>
          <w:rFonts w:cs="Arial"/>
          <w:sz w:val="22"/>
          <w:szCs w:val="22"/>
        </w:rPr>
      </w:pPr>
      <w:r w:rsidRPr="007041D3">
        <w:rPr>
          <w:rFonts w:cs="Arial"/>
          <w:sz w:val="22"/>
          <w:szCs w:val="22"/>
        </w:rPr>
        <w:t xml:space="preserve">The Promoter is </w:t>
      </w:r>
      <w:r w:rsidR="00F96437">
        <w:rPr>
          <w:rFonts w:cs="Arial"/>
          <w:sz w:val="22"/>
          <w:szCs w:val="22"/>
        </w:rPr>
        <w:t>Independent Pharmacy of Australia</w:t>
      </w:r>
      <w:r w:rsidRPr="007041D3">
        <w:rPr>
          <w:rFonts w:cs="Arial"/>
          <w:sz w:val="22"/>
          <w:szCs w:val="22"/>
        </w:rPr>
        <w:t xml:space="preserve"> (ABN </w:t>
      </w:r>
      <w:r>
        <w:rPr>
          <w:rFonts w:cs="Arial"/>
          <w:sz w:val="22"/>
          <w:szCs w:val="22"/>
        </w:rPr>
        <w:t>73 609 137 546</w:t>
      </w:r>
      <w:r w:rsidRPr="007041D3">
        <w:rPr>
          <w:rFonts w:cs="Arial"/>
          <w:sz w:val="22"/>
          <w:szCs w:val="22"/>
        </w:rPr>
        <w:t>) of</w:t>
      </w:r>
      <w:r w:rsidR="00F96437">
        <w:rPr>
          <w:rFonts w:cs="Arial"/>
          <w:noProof/>
          <w:color w:val="000000" w:themeColor="text1"/>
          <w:sz w:val="22"/>
          <w:szCs w:val="22"/>
        </w:rPr>
        <w:t xml:space="preserve"> 15 Chapel Street, Cremorne, VIC 3121, Australia.</w:t>
      </w:r>
    </w:p>
    <w:p w14:paraId="57DF1308" w14:textId="77777777" w:rsidR="00372593" w:rsidRPr="0034429B" w:rsidRDefault="00372593">
      <w:pPr>
        <w:jc w:val="both"/>
        <w:rPr>
          <w:rFonts w:cs="Arial"/>
          <w:sz w:val="22"/>
          <w:szCs w:val="22"/>
        </w:rPr>
      </w:pPr>
    </w:p>
    <w:sectPr w:rsidR="00372593" w:rsidRPr="0034429B">
      <w:headerReference w:type="default" r:id="rId12"/>
      <w:footerReference w:type="even"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E8764" w14:textId="77777777" w:rsidR="00E34E4D" w:rsidRDefault="00E34E4D">
      <w:r>
        <w:separator/>
      </w:r>
    </w:p>
  </w:endnote>
  <w:endnote w:type="continuationSeparator" w:id="0">
    <w:p w14:paraId="15B57034" w14:textId="77777777" w:rsidR="00E34E4D" w:rsidRDefault="00E3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FD10" w14:textId="77777777" w:rsidR="00A2525A" w:rsidRDefault="00A25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3188B" w14:textId="77777777" w:rsidR="00A2525A" w:rsidRDefault="00A2525A">
    <w:pPr>
      <w:pStyle w:val="Footer"/>
      <w:ind w:right="360"/>
    </w:pPr>
  </w:p>
  <w:p w14:paraId="07615C26" w14:textId="77777777" w:rsidR="00A2525A" w:rsidRDefault="00A252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2344" w14:textId="77777777" w:rsidR="00A2525A" w:rsidRDefault="00A25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A36">
      <w:rPr>
        <w:rStyle w:val="PageNumber"/>
        <w:noProof/>
      </w:rPr>
      <w:t>25</w:t>
    </w:r>
    <w:r>
      <w:rPr>
        <w:rStyle w:val="PageNumber"/>
      </w:rPr>
      <w:fldChar w:fldCharType="end"/>
    </w:r>
  </w:p>
  <w:p w14:paraId="335ECFB4" w14:textId="77777777" w:rsidR="00A2525A" w:rsidRDefault="00A2525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41B6" w14:textId="77777777" w:rsidR="00E34E4D" w:rsidRDefault="00E34E4D">
      <w:r>
        <w:separator/>
      </w:r>
    </w:p>
  </w:footnote>
  <w:footnote w:type="continuationSeparator" w:id="0">
    <w:p w14:paraId="2842C72C" w14:textId="77777777" w:rsidR="00E34E4D" w:rsidRDefault="00E3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2E0A" w14:textId="77777777" w:rsidR="00A2525A" w:rsidRDefault="00A2525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80C7F"/>
    <w:multiLevelType w:val="hybridMultilevel"/>
    <w:tmpl w:val="26304D6E"/>
    <w:lvl w:ilvl="0" w:tplc="6C440C12">
      <w:start w:val="1"/>
      <w:numFmt w:val="bullet"/>
      <w:pStyle w:val="ListBullet"/>
      <w:lvlText w:val=""/>
      <w:lvlJc w:val="left"/>
      <w:pPr>
        <w:tabs>
          <w:tab w:val="num" w:pos="284"/>
        </w:tabs>
        <w:ind w:left="284" w:hanging="284"/>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9C7ED3"/>
    <w:multiLevelType w:val="hybridMultilevel"/>
    <w:tmpl w:val="6624DDB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3CC0483D"/>
    <w:multiLevelType w:val="hybridMultilevel"/>
    <w:tmpl w:val="4490945A"/>
    <w:lvl w:ilvl="0" w:tplc="CD7229B0">
      <w:start w:val="1"/>
      <w:numFmt w:val="decimal"/>
      <w:pStyle w:val="AnisimoffLeg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2D7EF2"/>
    <w:multiLevelType w:val="hybridMultilevel"/>
    <w:tmpl w:val="CB041070"/>
    <w:lvl w:ilvl="0" w:tplc="1BE0BBE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572509">
    <w:abstractNumId w:val="2"/>
  </w:num>
  <w:num w:numId="2" w16cid:durableId="702442207">
    <w:abstractNumId w:val="3"/>
  </w:num>
  <w:num w:numId="3" w16cid:durableId="1197741170">
    <w:abstractNumId w:val="0"/>
  </w:num>
  <w:num w:numId="4" w16cid:durableId="11785453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88"/>
    <w:rsid w:val="00012998"/>
    <w:rsid w:val="00015609"/>
    <w:rsid w:val="00016E56"/>
    <w:rsid w:val="000340FE"/>
    <w:rsid w:val="0004145E"/>
    <w:rsid w:val="000437D4"/>
    <w:rsid w:val="00045633"/>
    <w:rsid w:val="00045FE7"/>
    <w:rsid w:val="00055464"/>
    <w:rsid w:val="0006033E"/>
    <w:rsid w:val="000636A8"/>
    <w:rsid w:val="00064364"/>
    <w:rsid w:val="000674C3"/>
    <w:rsid w:val="00074E4C"/>
    <w:rsid w:val="000778E4"/>
    <w:rsid w:val="00077EBB"/>
    <w:rsid w:val="00081BCA"/>
    <w:rsid w:val="00087BD1"/>
    <w:rsid w:val="00092F9A"/>
    <w:rsid w:val="000944FA"/>
    <w:rsid w:val="0009683D"/>
    <w:rsid w:val="00096B39"/>
    <w:rsid w:val="00097BDF"/>
    <w:rsid w:val="000A3F0C"/>
    <w:rsid w:val="000B4204"/>
    <w:rsid w:val="000B5BB1"/>
    <w:rsid w:val="000B7B7E"/>
    <w:rsid w:val="000C5EF6"/>
    <w:rsid w:val="000C6809"/>
    <w:rsid w:val="000D1546"/>
    <w:rsid w:val="000D24C7"/>
    <w:rsid w:val="000E371E"/>
    <w:rsid w:val="000E4B3A"/>
    <w:rsid w:val="000E66C5"/>
    <w:rsid w:val="000E7406"/>
    <w:rsid w:val="000E74E5"/>
    <w:rsid w:val="00101D79"/>
    <w:rsid w:val="00107F68"/>
    <w:rsid w:val="00110736"/>
    <w:rsid w:val="00114A90"/>
    <w:rsid w:val="00114D4C"/>
    <w:rsid w:val="00115657"/>
    <w:rsid w:val="00121B6A"/>
    <w:rsid w:val="00122534"/>
    <w:rsid w:val="0012331F"/>
    <w:rsid w:val="00125BC7"/>
    <w:rsid w:val="00135379"/>
    <w:rsid w:val="001356D6"/>
    <w:rsid w:val="00136CD9"/>
    <w:rsid w:val="001509C1"/>
    <w:rsid w:val="00162955"/>
    <w:rsid w:val="0016529A"/>
    <w:rsid w:val="001658CA"/>
    <w:rsid w:val="00183BE9"/>
    <w:rsid w:val="00185985"/>
    <w:rsid w:val="00187E76"/>
    <w:rsid w:val="001959D4"/>
    <w:rsid w:val="00196C0F"/>
    <w:rsid w:val="00197162"/>
    <w:rsid w:val="001A3D53"/>
    <w:rsid w:val="001B11D4"/>
    <w:rsid w:val="001B4A18"/>
    <w:rsid w:val="001C11EE"/>
    <w:rsid w:val="001C7D59"/>
    <w:rsid w:val="001D01F2"/>
    <w:rsid w:val="001D30A0"/>
    <w:rsid w:val="001D5826"/>
    <w:rsid w:val="001F17B1"/>
    <w:rsid w:val="00200078"/>
    <w:rsid w:val="00200D80"/>
    <w:rsid w:val="00205696"/>
    <w:rsid w:val="00205A82"/>
    <w:rsid w:val="0020624F"/>
    <w:rsid w:val="00217E93"/>
    <w:rsid w:val="00226E86"/>
    <w:rsid w:val="002273E3"/>
    <w:rsid w:val="00230D82"/>
    <w:rsid w:val="00234FD8"/>
    <w:rsid w:val="0023780C"/>
    <w:rsid w:val="00240558"/>
    <w:rsid w:val="0024081D"/>
    <w:rsid w:val="002465BB"/>
    <w:rsid w:val="002476E7"/>
    <w:rsid w:val="00270017"/>
    <w:rsid w:val="0027791E"/>
    <w:rsid w:val="00282A8D"/>
    <w:rsid w:val="0028691F"/>
    <w:rsid w:val="00294A6B"/>
    <w:rsid w:val="00297506"/>
    <w:rsid w:val="00297759"/>
    <w:rsid w:val="002A02BC"/>
    <w:rsid w:val="002A2E42"/>
    <w:rsid w:val="002A404C"/>
    <w:rsid w:val="002A5C58"/>
    <w:rsid w:val="002A5DCC"/>
    <w:rsid w:val="002B0F1C"/>
    <w:rsid w:val="002B49C5"/>
    <w:rsid w:val="002C2E2A"/>
    <w:rsid w:val="002C59A9"/>
    <w:rsid w:val="002D038E"/>
    <w:rsid w:val="002D244E"/>
    <w:rsid w:val="002D6CCA"/>
    <w:rsid w:val="002F21FF"/>
    <w:rsid w:val="002F7AB6"/>
    <w:rsid w:val="002F7E98"/>
    <w:rsid w:val="003037AC"/>
    <w:rsid w:val="003045FF"/>
    <w:rsid w:val="00304F5A"/>
    <w:rsid w:val="003062F0"/>
    <w:rsid w:val="0031058A"/>
    <w:rsid w:val="003108B1"/>
    <w:rsid w:val="003173C4"/>
    <w:rsid w:val="003178E7"/>
    <w:rsid w:val="00321B70"/>
    <w:rsid w:val="00322B28"/>
    <w:rsid w:val="0032319A"/>
    <w:rsid w:val="00325FD4"/>
    <w:rsid w:val="003278B8"/>
    <w:rsid w:val="00332DE6"/>
    <w:rsid w:val="00334039"/>
    <w:rsid w:val="00334CFD"/>
    <w:rsid w:val="0034429B"/>
    <w:rsid w:val="00351B7F"/>
    <w:rsid w:val="00361618"/>
    <w:rsid w:val="0036394E"/>
    <w:rsid w:val="00365455"/>
    <w:rsid w:val="00367EBB"/>
    <w:rsid w:val="0037040B"/>
    <w:rsid w:val="0037112E"/>
    <w:rsid w:val="00372593"/>
    <w:rsid w:val="00380CBD"/>
    <w:rsid w:val="003821D9"/>
    <w:rsid w:val="00382FD5"/>
    <w:rsid w:val="00384949"/>
    <w:rsid w:val="003911F4"/>
    <w:rsid w:val="00393BA6"/>
    <w:rsid w:val="00394623"/>
    <w:rsid w:val="003A643E"/>
    <w:rsid w:val="003B03CD"/>
    <w:rsid w:val="003B5D60"/>
    <w:rsid w:val="003B60ED"/>
    <w:rsid w:val="003C3A25"/>
    <w:rsid w:val="003C7376"/>
    <w:rsid w:val="003D2065"/>
    <w:rsid w:val="003D6F82"/>
    <w:rsid w:val="003F31F1"/>
    <w:rsid w:val="003F4EE4"/>
    <w:rsid w:val="00400C7A"/>
    <w:rsid w:val="00401B79"/>
    <w:rsid w:val="0040597D"/>
    <w:rsid w:val="00406CA4"/>
    <w:rsid w:val="00421C66"/>
    <w:rsid w:val="00435E84"/>
    <w:rsid w:val="004400D7"/>
    <w:rsid w:val="00440687"/>
    <w:rsid w:val="00442E9E"/>
    <w:rsid w:val="00443CCC"/>
    <w:rsid w:val="00463F5F"/>
    <w:rsid w:val="00464599"/>
    <w:rsid w:val="004645D0"/>
    <w:rsid w:val="0047271D"/>
    <w:rsid w:val="00487347"/>
    <w:rsid w:val="0049184B"/>
    <w:rsid w:val="0049188C"/>
    <w:rsid w:val="0049204F"/>
    <w:rsid w:val="004B1CA9"/>
    <w:rsid w:val="004B73E5"/>
    <w:rsid w:val="004C28F1"/>
    <w:rsid w:val="004C501D"/>
    <w:rsid w:val="004C6027"/>
    <w:rsid w:val="004C74AA"/>
    <w:rsid w:val="004D4C04"/>
    <w:rsid w:val="004E0907"/>
    <w:rsid w:val="004E7C9B"/>
    <w:rsid w:val="004F40C1"/>
    <w:rsid w:val="004F7121"/>
    <w:rsid w:val="00502D26"/>
    <w:rsid w:val="00503820"/>
    <w:rsid w:val="00505EDD"/>
    <w:rsid w:val="00506C5E"/>
    <w:rsid w:val="005077A1"/>
    <w:rsid w:val="00512739"/>
    <w:rsid w:val="0051474A"/>
    <w:rsid w:val="00533636"/>
    <w:rsid w:val="005369F3"/>
    <w:rsid w:val="0054070A"/>
    <w:rsid w:val="0054589D"/>
    <w:rsid w:val="00551B80"/>
    <w:rsid w:val="0056572B"/>
    <w:rsid w:val="00567235"/>
    <w:rsid w:val="005700F1"/>
    <w:rsid w:val="00572D2F"/>
    <w:rsid w:val="00574739"/>
    <w:rsid w:val="00583156"/>
    <w:rsid w:val="005846DC"/>
    <w:rsid w:val="00585562"/>
    <w:rsid w:val="0058665B"/>
    <w:rsid w:val="005A49B1"/>
    <w:rsid w:val="005A6AA7"/>
    <w:rsid w:val="005B332C"/>
    <w:rsid w:val="005B6858"/>
    <w:rsid w:val="005C6713"/>
    <w:rsid w:val="005C6F7E"/>
    <w:rsid w:val="005D2169"/>
    <w:rsid w:val="005D4F4E"/>
    <w:rsid w:val="005D5EAC"/>
    <w:rsid w:val="005E2074"/>
    <w:rsid w:val="005E4EEA"/>
    <w:rsid w:val="005E6F25"/>
    <w:rsid w:val="005F4351"/>
    <w:rsid w:val="005F7AFD"/>
    <w:rsid w:val="0060327E"/>
    <w:rsid w:val="00606935"/>
    <w:rsid w:val="00611D01"/>
    <w:rsid w:val="0061764E"/>
    <w:rsid w:val="00620FED"/>
    <w:rsid w:val="00622CE3"/>
    <w:rsid w:val="00623D6C"/>
    <w:rsid w:val="00623F02"/>
    <w:rsid w:val="00635DF5"/>
    <w:rsid w:val="006368CC"/>
    <w:rsid w:val="00640BBC"/>
    <w:rsid w:val="006459C7"/>
    <w:rsid w:val="006472DB"/>
    <w:rsid w:val="0064786C"/>
    <w:rsid w:val="00653D0B"/>
    <w:rsid w:val="00663C8C"/>
    <w:rsid w:val="006650C7"/>
    <w:rsid w:val="00665577"/>
    <w:rsid w:val="00666931"/>
    <w:rsid w:val="006736FB"/>
    <w:rsid w:val="00674794"/>
    <w:rsid w:val="00685DF9"/>
    <w:rsid w:val="00686038"/>
    <w:rsid w:val="006A0292"/>
    <w:rsid w:val="006A63E4"/>
    <w:rsid w:val="006B29E9"/>
    <w:rsid w:val="006B5510"/>
    <w:rsid w:val="006D5B03"/>
    <w:rsid w:val="006F1428"/>
    <w:rsid w:val="006F6035"/>
    <w:rsid w:val="00702444"/>
    <w:rsid w:val="00702892"/>
    <w:rsid w:val="007035D0"/>
    <w:rsid w:val="007041D3"/>
    <w:rsid w:val="00704D46"/>
    <w:rsid w:val="007073F9"/>
    <w:rsid w:val="007125E6"/>
    <w:rsid w:val="00713CCE"/>
    <w:rsid w:val="007206F5"/>
    <w:rsid w:val="007231E4"/>
    <w:rsid w:val="00723A91"/>
    <w:rsid w:val="00726604"/>
    <w:rsid w:val="007344FB"/>
    <w:rsid w:val="00741C77"/>
    <w:rsid w:val="00744FFE"/>
    <w:rsid w:val="007470C3"/>
    <w:rsid w:val="007478D9"/>
    <w:rsid w:val="00760A67"/>
    <w:rsid w:val="00761E38"/>
    <w:rsid w:val="00772E55"/>
    <w:rsid w:val="00775034"/>
    <w:rsid w:val="00780FBC"/>
    <w:rsid w:val="0078168B"/>
    <w:rsid w:val="0078233F"/>
    <w:rsid w:val="00783DD9"/>
    <w:rsid w:val="00787298"/>
    <w:rsid w:val="00787EF0"/>
    <w:rsid w:val="0079226D"/>
    <w:rsid w:val="007B5938"/>
    <w:rsid w:val="007C0C19"/>
    <w:rsid w:val="007D6A36"/>
    <w:rsid w:val="007F0305"/>
    <w:rsid w:val="007F70C6"/>
    <w:rsid w:val="00800E00"/>
    <w:rsid w:val="008011B1"/>
    <w:rsid w:val="0080357C"/>
    <w:rsid w:val="00803CAB"/>
    <w:rsid w:val="008049D9"/>
    <w:rsid w:val="00810316"/>
    <w:rsid w:val="00815A3B"/>
    <w:rsid w:val="00823788"/>
    <w:rsid w:val="008256DB"/>
    <w:rsid w:val="00827FA3"/>
    <w:rsid w:val="00831E4E"/>
    <w:rsid w:val="00842587"/>
    <w:rsid w:val="0084383C"/>
    <w:rsid w:val="00845C47"/>
    <w:rsid w:val="00851D4F"/>
    <w:rsid w:val="00852507"/>
    <w:rsid w:val="008552F8"/>
    <w:rsid w:val="0086025E"/>
    <w:rsid w:val="00861E23"/>
    <w:rsid w:val="00863DAC"/>
    <w:rsid w:val="0086571A"/>
    <w:rsid w:val="00873404"/>
    <w:rsid w:val="00877CDB"/>
    <w:rsid w:val="008977FD"/>
    <w:rsid w:val="008A0698"/>
    <w:rsid w:val="008A1AD2"/>
    <w:rsid w:val="008A2FBB"/>
    <w:rsid w:val="008A38F8"/>
    <w:rsid w:val="008A72A1"/>
    <w:rsid w:val="008B131F"/>
    <w:rsid w:val="008C150F"/>
    <w:rsid w:val="008C1968"/>
    <w:rsid w:val="008E084C"/>
    <w:rsid w:val="008E3A22"/>
    <w:rsid w:val="008E6EC5"/>
    <w:rsid w:val="008F1774"/>
    <w:rsid w:val="008F4313"/>
    <w:rsid w:val="008F6BF9"/>
    <w:rsid w:val="008F7C23"/>
    <w:rsid w:val="00901A86"/>
    <w:rsid w:val="0091078F"/>
    <w:rsid w:val="00911674"/>
    <w:rsid w:val="00911E94"/>
    <w:rsid w:val="009177CF"/>
    <w:rsid w:val="009178B1"/>
    <w:rsid w:val="00920666"/>
    <w:rsid w:val="00941F21"/>
    <w:rsid w:val="00942D04"/>
    <w:rsid w:val="009570ED"/>
    <w:rsid w:val="0096143D"/>
    <w:rsid w:val="00963F1D"/>
    <w:rsid w:val="00964FF4"/>
    <w:rsid w:val="00966908"/>
    <w:rsid w:val="00970413"/>
    <w:rsid w:val="00981925"/>
    <w:rsid w:val="00981FE5"/>
    <w:rsid w:val="00982402"/>
    <w:rsid w:val="009839D9"/>
    <w:rsid w:val="00990FC0"/>
    <w:rsid w:val="00992F6E"/>
    <w:rsid w:val="00994337"/>
    <w:rsid w:val="009A28C4"/>
    <w:rsid w:val="009A2A36"/>
    <w:rsid w:val="009A48C9"/>
    <w:rsid w:val="009D1E3C"/>
    <w:rsid w:val="009D457F"/>
    <w:rsid w:val="009D7224"/>
    <w:rsid w:val="009E1E0D"/>
    <w:rsid w:val="009E5246"/>
    <w:rsid w:val="009E67FD"/>
    <w:rsid w:val="009E6E5E"/>
    <w:rsid w:val="009F5585"/>
    <w:rsid w:val="009F61E4"/>
    <w:rsid w:val="00A03B38"/>
    <w:rsid w:val="00A10E42"/>
    <w:rsid w:val="00A11579"/>
    <w:rsid w:val="00A2525A"/>
    <w:rsid w:val="00A30C45"/>
    <w:rsid w:val="00A32C9F"/>
    <w:rsid w:val="00A331E2"/>
    <w:rsid w:val="00A36FE3"/>
    <w:rsid w:val="00A46CDE"/>
    <w:rsid w:val="00A5653B"/>
    <w:rsid w:val="00A64BB0"/>
    <w:rsid w:val="00A650AC"/>
    <w:rsid w:val="00A65A88"/>
    <w:rsid w:val="00A66156"/>
    <w:rsid w:val="00A66E14"/>
    <w:rsid w:val="00A74298"/>
    <w:rsid w:val="00A76E00"/>
    <w:rsid w:val="00A9442F"/>
    <w:rsid w:val="00AA3EDB"/>
    <w:rsid w:val="00AA5060"/>
    <w:rsid w:val="00AA5581"/>
    <w:rsid w:val="00AB39C4"/>
    <w:rsid w:val="00AB5A53"/>
    <w:rsid w:val="00AC28D3"/>
    <w:rsid w:val="00AC4330"/>
    <w:rsid w:val="00AC5F42"/>
    <w:rsid w:val="00AC6675"/>
    <w:rsid w:val="00AD0236"/>
    <w:rsid w:val="00AD12CC"/>
    <w:rsid w:val="00AE4DE5"/>
    <w:rsid w:val="00AE5B47"/>
    <w:rsid w:val="00AF047F"/>
    <w:rsid w:val="00B15834"/>
    <w:rsid w:val="00B26A23"/>
    <w:rsid w:val="00B27C43"/>
    <w:rsid w:val="00B3668A"/>
    <w:rsid w:val="00B374F6"/>
    <w:rsid w:val="00B403F5"/>
    <w:rsid w:val="00B4679C"/>
    <w:rsid w:val="00B64676"/>
    <w:rsid w:val="00B71EDC"/>
    <w:rsid w:val="00B733E0"/>
    <w:rsid w:val="00B80672"/>
    <w:rsid w:val="00B81FEF"/>
    <w:rsid w:val="00B8575E"/>
    <w:rsid w:val="00B87481"/>
    <w:rsid w:val="00B900C5"/>
    <w:rsid w:val="00B907CD"/>
    <w:rsid w:val="00B94FDD"/>
    <w:rsid w:val="00BA5019"/>
    <w:rsid w:val="00BA58EC"/>
    <w:rsid w:val="00BA70DD"/>
    <w:rsid w:val="00BC71C4"/>
    <w:rsid w:val="00BD1A9C"/>
    <w:rsid w:val="00BD4200"/>
    <w:rsid w:val="00BD6200"/>
    <w:rsid w:val="00BD76C0"/>
    <w:rsid w:val="00BE46C7"/>
    <w:rsid w:val="00BE5990"/>
    <w:rsid w:val="00BE5A44"/>
    <w:rsid w:val="00BE7828"/>
    <w:rsid w:val="00BF0A8B"/>
    <w:rsid w:val="00BF0BFF"/>
    <w:rsid w:val="00BF2383"/>
    <w:rsid w:val="00BF4C42"/>
    <w:rsid w:val="00C00B0B"/>
    <w:rsid w:val="00C128F5"/>
    <w:rsid w:val="00C20F54"/>
    <w:rsid w:val="00C2233A"/>
    <w:rsid w:val="00C263CB"/>
    <w:rsid w:val="00C335F6"/>
    <w:rsid w:val="00C33F93"/>
    <w:rsid w:val="00C3416B"/>
    <w:rsid w:val="00C35BD1"/>
    <w:rsid w:val="00C447EE"/>
    <w:rsid w:val="00C51E2D"/>
    <w:rsid w:val="00C607B0"/>
    <w:rsid w:val="00C65229"/>
    <w:rsid w:val="00C6550C"/>
    <w:rsid w:val="00C748AE"/>
    <w:rsid w:val="00C81248"/>
    <w:rsid w:val="00C83928"/>
    <w:rsid w:val="00C97554"/>
    <w:rsid w:val="00CA0E10"/>
    <w:rsid w:val="00CA5192"/>
    <w:rsid w:val="00CA5382"/>
    <w:rsid w:val="00CA763B"/>
    <w:rsid w:val="00CB04C3"/>
    <w:rsid w:val="00CB0636"/>
    <w:rsid w:val="00CB4A3D"/>
    <w:rsid w:val="00CC1D93"/>
    <w:rsid w:val="00CC2061"/>
    <w:rsid w:val="00CE508A"/>
    <w:rsid w:val="00CE6FA4"/>
    <w:rsid w:val="00CF3D55"/>
    <w:rsid w:val="00D03BEA"/>
    <w:rsid w:val="00D0439A"/>
    <w:rsid w:val="00D0508D"/>
    <w:rsid w:val="00D15A67"/>
    <w:rsid w:val="00D215B2"/>
    <w:rsid w:val="00D216F3"/>
    <w:rsid w:val="00D2413F"/>
    <w:rsid w:val="00D26CF5"/>
    <w:rsid w:val="00D316A4"/>
    <w:rsid w:val="00D32696"/>
    <w:rsid w:val="00D34EB3"/>
    <w:rsid w:val="00D402DB"/>
    <w:rsid w:val="00D40BDE"/>
    <w:rsid w:val="00D442B6"/>
    <w:rsid w:val="00D501B4"/>
    <w:rsid w:val="00D54D9B"/>
    <w:rsid w:val="00D5633C"/>
    <w:rsid w:val="00D71020"/>
    <w:rsid w:val="00D714E2"/>
    <w:rsid w:val="00D739CD"/>
    <w:rsid w:val="00D7763E"/>
    <w:rsid w:val="00D8096E"/>
    <w:rsid w:val="00D83293"/>
    <w:rsid w:val="00DA381E"/>
    <w:rsid w:val="00DA453D"/>
    <w:rsid w:val="00DA5852"/>
    <w:rsid w:val="00DB4070"/>
    <w:rsid w:val="00DB538E"/>
    <w:rsid w:val="00DB6BBF"/>
    <w:rsid w:val="00DC1289"/>
    <w:rsid w:val="00DC1AFF"/>
    <w:rsid w:val="00DC4761"/>
    <w:rsid w:val="00DD0D63"/>
    <w:rsid w:val="00DD2639"/>
    <w:rsid w:val="00DD769F"/>
    <w:rsid w:val="00DD79A3"/>
    <w:rsid w:val="00DE1B35"/>
    <w:rsid w:val="00DE3123"/>
    <w:rsid w:val="00DE59C7"/>
    <w:rsid w:val="00E042DD"/>
    <w:rsid w:val="00E04A57"/>
    <w:rsid w:val="00E14873"/>
    <w:rsid w:val="00E16F7B"/>
    <w:rsid w:val="00E20987"/>
    <w:rsid w:val="00E26175"/>
    <w:rsid w:val="00E34E4D"/>
    <w:rsid w:val="00E40A70"/>
    <w:rsid w:val="00E46111"/>
    <w:rsid w:val="00E466CD"/>
    <w:rsid w:val="00E51F3C"/>
    <w:rsid w:val="00E565F9"/>
    <w:rsid w:val="00E611FD"/>
    <w:rsid w:val="00E65142"/>
    <w:rsid w:val="00E72160"/>
    <w:rsid w:val="00E74435"/>
    <w:rsid w:val="00E74C4D"/>
    <w:rsid w:val="00E7656C"/>
    <w:rsid w:val="00E774D9"/>
    <w:rsid w:val="00E825CF"/>
    <w:rsid w:val="00E8566E"/>
    <w:rsid w:val="00E8750C"/>
    <w:rsid w:val="00EA2671"/>
    <w:rsid w:val="00EA2EDE"/>
    <w:rsid w:val="00EA4312"/>
    <w:rsid w:val="00EA626C"/>
    <w:rsid w:val="00EB01FA"/>
    <w:rsid w:val="00EB098A"/>
    <w:rsid w:val="00EC4823"/>
    <w:rsid w:val="00EC5F06"/>
    <w:rsid w:val="00ED213B"/>
    <w:rsid w:val="00ED292E"/>
    <w:rsid w:val="00ED3794"/>
    <w:rsid w:val="00ED39C6"/>
    <w:rsid w:val="00ED6250"/>
    <w:rsid w:val="00EE62FB"/>
    <w:rsid w:val="00EE6C7F"/>
    <w:rsid w:val="00EE78BC"/>
    <w:rsid w:val="00EE7B13"/>
    <w:rsid w:val="00EF4D36"/>
    <w:rsid w:val="00EF5373"/>
    <w:rsid w:val="00EF6904"/>
    <w:rsid w:val="00F00A91"/>
    <w:rsid w:val="00F06E37"/>
    <w:rsid w:val="00F12E8D"/>
    <w:rsid w:val="00F14990"/>
    <w:rsid w:val="00F35365"/>
    <w:rsid w:val="00F35CD0"/>
    <w:rsid w:val="00F35F39"/>
    <w:rsid w:val="00F454CE"/>
    <w:rsid w:val="00F60713"/>
    <w:rsid w:val="00F6122A"/>
    <w:rsid w:val="00F6214E"/>
    <w:rsid w:val="00F66C72"/>
    <w:rsid w:val="00F76F00"/>
    <w:rsid w:val="00F8008B"/>
    <w:rsid w:val="00F802FA"/>
    <w:rsid w:val="00F81CEA"/>
    <w:rsid w:val="00F85A27"/>
    <w:rsid w:val="00F93A61"/>
    <w:rsid w:val="00F95054"/>
    <w:rsid w:val="00F96437"/>
    <w:rsid w:val="00FA47E8"/>
    <w:rsid w:val="00FA7B40"/>
    <w:rsid w:val="00FC027E"/>
    <w:rsid w:val="00FC106F"/>
    <w:rsid w:val="00FC6961"/>
    <w:rsid w:val="00FE0359"/>
    <w:rsid w:val="00FE1C09"/>
    <w:rsid w:val="00FF4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E3EEC"/>
  <w14:defaultImageDpi w14:val="300"/>
  <w15:chartTrackingRefBased/>
  <w15:docId w15:val="{55B479CB-E2A1-C34D-9872-B5B832F6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rFonts w:cs="Arial"/>
      <w:b/>
      <w:bCs/>
      <w:color w:val="FF0000"/>
      <w:u w:val="single"/>
    </w:rPr>
  </w:style>
  <w:style w:type="paragraph" w:styleId="Heading2">
    <w:name w:val="heading 2"/>
    <w:basedOn w:val="Normal"/>
    <w:next w:val="Normal"/>
    <w:link w:val="Heading2Char"/>
    <w:qFormat/>
    <w:pPr>
      <w:keepNext/>
      <w:jc w:val="both"/>
      <w:outlineLvl w:val="1"/>
    </w:pPr>
    <w:rPr>
      <w:rFonts w:cs="Arial"/>
      <w:color w:val="FF0000"/>
      <w:u w:val="single"/>
    </w:rPr>
  </w:style>
  <w:style w:type="paragraph" w:styleId="Heading3">
    <w:name w:val="heading 3"/>
    <w:basedOn w:val="Normal"/>
    <w:next w:val="Normal"/>
    <w:qFormat/>
    <w:pPr>
      <w:keepNext/>
      <w:jc w:val="both"/>
      <w:outlineLvl w:val="2"/>
    </w:pPr>
    <w:rPr>
      <w:rFonts w:cs="Arial"/>
      <w:b/>
      <w:bCs/>
      <w:u w:val="single" w:color="FF0000"/>
    </w:rPr>
  </w:style>
  <w:style w:type="paragraph" w:styleId="Heading4">
    <w:name w:val="heading 4"/>
    <w:basedOn w:val="Normal"/>
    <w:next w:val="Normal"/>
    <w:qFormat/>
    <w:pPr>
      <w:keepNext/>
      <w:jc w:val="both"/>
      <w:outlineLvl w:val="3"/>
    </w:pPr>
    <w:rPr>
      <w:rFonts w:cs="Arial"/>
      <w:b/>
      <w:bCs/>
      <w:sz w:val="20"/>
    </w:rPr>
  </w:style>
  <w:style w:type="paragraph" w:styleId="Heading5">
    <w:name w:val="heading 5"/>
    <w:basedOn w:val="Normal"/>
    <w:next w:val="Normal"/>
    <w:qFormat/>
    <w:pPr>
      <w:keepNext/>
      <w:ind w:left="360"/>
      <w:jc w:val="both"/>
      <w:outlineLvl w:val="4"/>
    </w:pPr>
    <w:rPr>
      <w:rFonts w:cs="Arial"/>
      <w:b/>
      <w:bCs/>
      <w:sz w:val="20"/>
      <w:u w:val="single"/>
      <w:lang w:val="en-US"/>
    </w:rPr>
  </w:style>
  <w:style w:type="paragraph" w:styleId="Heading6">
    <w:name w:val="heading 6"/>
    <w:basedOn w:val="Normal"/>
    <w:next w:val="Normal"/>
    <w:qFormat/>
    <w:pPr>
      <w:keepNext/>
      <w:jc w:val="center"/>
      <w:outlineLvl w:val="5"/>
    </w:pPr>
    <w:rPr>
      <w:rFonts w:cs="Arial"/>
      <w:b/>
      <w:bCs/>
      <w:u w:val="single"/>
    </w:rPr>
  </w:style>
  <w:style w:type="paragraph" w:styleId="Heading7">
    <w:name w:val="heading 7"/>
    <w:basedOn w:val="Normal"/>
    <w:next w:val="Normal"/>
    <w:qFormat/>
    <w:pPr>
      <w:keepNext/>
      <w:ind w:left="720"/>
      <w:outlineLvl w:val="6"/>
    </w:pPr>
    <w:rPr>
      <w:rFonts w:cs="Arial"/>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tabs>
        <w:tab w:val="right" w:pos="8296"/>
      </w:tabs>
      <w:ind w:right="284"/>
    </w:pPr>
    <w:rPr>
      <w:b/>
      <w:noProof/>
    </w:rPr>
  </w:style>
  <w:style w:type="paragraph" w:styleId="TOC2">
    <w:name w:val="toc 2"/>
    <w:basedOn w:val="Normal"/>
    <w:next w:val="Normal"/>
    <w:autoRedefine/>
    <w:uiPriority w:val="39"/>
    <w:pPr>
      <w:tabs>
        <w:tab w:val="right" w:leader="dot" w:pos="8296"/>
      </w:tabs>
      <w:ind w:left="522" w:hanging="284"/>
    </w:pPr>
    <w:rPr>
      <w:noProof/>
    </w:rPr>
  </w:style>
  <w:style w:type="paragraph" w:styleId="TOC3">
    <w:name w:val="toc 3"/>
    <w:basedOn w:val="Normal"/>
    <w:next w:val="Normal"/>
    <w:autoRedefine/>
    <w:uiPriority w:val="39"/>
    <w:pPr>
      <w:tabs>
        <w:tab w:val="left" w:leader="dot" w:pos="8295"/>
      </w:tabs>
      <w:ind w:left="766" w:hanging="284"/>
    </w:pPr>
  </w:style>
  <w:style w:type="paragraph" w:styleId="Header">
    <w:name w:val="header"/>
    <w:basedOn w:val="Normal"/>
    <w:pPr>
      <w:tabs>
        <w:tab w:val="center" w:pos="4153"/>
        <w:tab w:val="right" w:pos="8306"/>
      </w:tabs>
      <w:jc w:val="both"/>
    </w:pPr>
  </w:style>
  <w:style w:type="character" w:styleId="PageNumber">
    <w:name w:val="page number"/>
    <w:basedOn w:val="DefaultParagraphFont"/>
  </w:style>
  <w:style w:type="paragraph" w:styleId="Footer">
    <w:name w:val="footer"/>
    <w:basedOn w:val="Normal"/>
    <w:pPr>
      <w:tabs>
        <w:tab w:val="center" w:pos="4153"/>
        <w:tab w:val="right" w:pos="8306"/>
      </w:tabs>
      <w:jc w:val="both"/>
    </w:pPr>
  </w:style>
  <w:style w:type="paragraph" w:customStyle="1" w:styleId="AnisimoffLegal">
    <w:name w:val="Anisimoff Legal"/>
    <w:basedOn w:val="Normal"/>
    <w:pPr>
      <w:numPr>
        <w:numId w:val="1"/>
      </w:numPr>
      <w:tabs>
        <w:tab w:val="clear" w:pos="720"/>
        <w:tab w:val="left" w:pos="0"/>
      </w:tabs>
    </w:pPr>
    <w:rPr>
      <w:rFonts w:cs="Arial"/>
    </w:rPr>
  </w:style>
  <w:style w:type="character" w:styleId="Hyperlink">
    <w:name w:val="Hyperlink"/>
    <w:rPr>
      <w:color w:val="0000FF"/>
      <w:u w:val="single"/>
    </w:rPr>
  </w:style>
  <w:style w:type="paragraph" w:styleId="BodyText">
    <w:name w:val="Body Text"/>
    <w:basedOn w:val="Normal"/>
    <w:rPr>
      <w:rFonts w:cs="Arial"/>
      <w:b/>
      <w:bCs/>
      <w:i/>
      <w:iCs/>
      <w:color w:val="FF000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ListBullet">
    <w:name w:val="List Bullet"/>
    <w:basedOn w:val="Normal"/>
    <w:rsid w:val="004B73E5"/>
    <w:pPr>
      <w:numPr>
        <w:numId w:val="3"/>
      </w:numPr>
    </w:pPr>
  </w:style>
  <w:style w:type="character" w:styleId="Strong">
    <w:name w:val="Strong"/>
    <w:qFormat/>
    <w:rsid w:val="005C6F7E"/>
    <w:rPr>
      <w:b/>
      <w:bCs/>
    </w:rPr>
  </w:style>
  <w:style w:type="paragraph" w:customStyle="1" w:styleId="MediumGrid1-Accent21">
    <w:name w:val="Medium Grid 1 - Accent 21"/>
    <w:basedOn w:val="Normal"/>
    <w:uiPriority w:val="34"/>
    <w:qFormat/>
    <w:rsid w:val="00F35365"/>
    <w:pPr>
      <w:ind w:left="720"/>
    </w:pPr>
  </w:style>
  <w:style w:type="character" w:styleId="CommentReference">
    <w:name w:val="annotation reference"/>
    <w:rsid w:val="005F4351"/>
    <w:rPr>
      <w:sz w:val="18"/>
      <w:szCs w:val="18"/>
    </w:rPr>
  </w:style>
  <w:style w:type="paragraph" w:styleId="CommentText">
    <w:name w:val="annotation text"/>
    <w:basedOn w:val="Normal"/>
    <w:link w:val="CommentTextChar"/>
    <w:rsid w:val="005F4351"/>
  </w:style>
  <w:style w:type="character" w:customStyle="1" w:styleId="CommentTextChar">
    <w:name w:val="Comment Text Char"/>
    <w:link w:val="CommentText"/>
    <w:rsid w:val="005F4351"/>
    <w:rPr>
      <w:rFonts w:ascii="Arial" w:hAnsi="Arial"/>
      <w:sz w:val="24"/>
      <w:szCs w:val="24"/>
    </w:rPr>
  </w:style>
  <w:style w:type="paragraph" w:styleId="CommentSubject">
    <w:name w:val="annotation subject"/>
    <w:basedOn w:val="CommentText"/>
    <w:next w:val="CommentText"/>
    <w:link w:val="CommentSubjectChar"/>
    <w:rsid w:val="005F4351"/>
    <w:rPr>
      <w:b/>
      <w:bCs/>
      <w:sz w:val="20"/>
      <w:szCs w:val="20"/>
    </w:rPr>
  </w:style>
  <w:style w:type="character" w:customStyle="1" w:styleId="CommentSubjectChar">
    <w:name w:val="Comment Subject Char"/>
    <w:link w:val="CommentSubject"/>
    <w:rsid w:val="005F4351"/>
    <w:rPr>
      <w:rFonts w:ascii="Arial" w:hAnsi="Arial"/>
      <w:b/>
      <w:bCs/>
      <w:sz w:val="24"/>
      <w:szCs w:val="24"/>
    </w:rPr>
  </w:style>
  <w:style w:type="character" w:customStyle="1" w:styleId="Heading2Char">
    <w:name w:val="Heading 2 Char"/>
    <w:link w:val="Heading2"/>
    <w:rsid w:val="00741C77"/>
    <w:rPr>
      <w:rFonts w:ascii="Arial" w:hAnsi="Arial" w:cs="Arial"/>
      <w:color w:val="FF0000"/>
      <w:sz w:val="24"/>
      <w:szCs w:val="24"/>
      <w:u w:val="single"/>
    </w:rPr>
  </w:style>
  <w:style w:type="paragraph" w:styleId="Revision">
    <w:name w:val="Revision"/>
    <w:hidden/>
    <w:uiPriority w:val="71"/>
    <w:rsid w:val="00A65A88"/>
    <w:rPr>
      <w:rFonts w:ascii="Arial" w:hAnsi="Arial"/>
      <w:sz w:val="24"/>
      <w:szCs w:val="24"/>
      <w:lang w:eastAsia="en-US"/>
    </w:rPr>
  </w:style>
  <w:style w:type="paragraph" w:styleId="ListParagraph">
    <w:name w:val="List Paragraph"/>
    <w:basedOn w:val="Normal"/>
    <w:uiPriority w:val="34"/>
    <w:qFormat/>
    <w:rsid w:val="00A65A88"/>
    <w:pPr>
      <w:ind w:left="720"/>
      <w:contextualSpacing/>
    </w:pPr>
  </w:style>
  <w:style w:type="character" w:styleId="UnresolvedMention">
    <w:name w:val="Unresolved Mention"/>
    <w:basedOn w:val="DefaultParagraphFont"/>
    <w:uiPriority w:val="99"/>
    <w:semiHidden/>
    <w:unhideWhenUsed/>
    <w:rsid w:val="00F6214E"/>
    <w:rPr>
      <w:color w:val="605E5C"/>
      <w:shd w:val="clear" w:color="auto" w:fill="E1DFDD"/>
    </w:rPr>
  </w:style>
  <w:style w:type="character" w:customStyle="1" w:styleId="apple-converted-space">
    <w:name w:val="apple-converted-space"/>
    <w:basedOn w:val="DefaultParagraphFont"/>
    <w:rsid w:val="008E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6530">
      <w:bodyDiv w:val="1"/>
      <w:marLeft w:val="0"/>
      <w:marRight w:val="0"/>
      <w:marTop w:val="0"/>
      <w:marBottom w:val="0"/>
      <w:divBdr>
        <w:top w:val="none" w:sz="0" w:space="0" w:color="auto"/>
        <w:left w:val="none" w:sz="0" w:space="0" w:color="auto"/>
        <w:bottom w:val="none" w:sz="0" w:space="0" w:color="auto"/>
        <w:right w:val="none" w:sz="0" w:space="0" w:color="auto"/>
      </w:divBdr>
    </w:div>
    <w:div w:id="157308339">
      <w:bodyDiv w:val="1"/>
      <w:marLeft w:val="0"/>
      <w:marRight w:val="0"/>
      <w:marTop w:val="0"/>
      <w:marBottom w:val="0"/>
      <w:divBdr>
        <w:top w:val="none" w:sz="0" w:space="0" w:color="auto"/>
        <w:left w:val="none" w:sz="0" w:space="0" w:color="auto"/>
        <w:bottom w:val="none" w:sz="0" w:space="0" w:color="auto"/>
        <w:right w:val="none" w:sz="0" w:space="0" w:color="auto"/>
      </w:divBdr>
    </w:div>
    <w:div w:id="394739324">
      <w:bodyDiv w:val="1"/>
      <w:marLeft w:val="0"/>
      <w:marRight w:val="0"/>
      <w:marTop w:val="0"/>
      <w:marBottom w:val="0"/>
      <w:divBdr>
        <w:top w:val="none" w:sz="0" w:space="0" w:color="auto"/>
        <w:left w:val="none" w:sz="0" w:space="0" w:color="auto"/>
        <w:bottom w:val="none" w:sz="0" w:space="0" w:color="auto"/>
        <w:right w:val="none" w:sz="0" w:space="0" w:color="auto"/>
      </w:divBdr>
    </w:div>
    <w:div w:id="645286101">
      <w:bodyDiv w:val="1"/>
      <w:marLeft w:val="0"/>
      <w:marRight w:val="0"/>
      <w:marTop w:val="0"/>
      <w:marBottom w:val="0"/>
      <w:divBdr>
        <w:top w:val="none" w:sz="0" w:space="0" w:color="auto"/>
        <w:left w:val="none" w:sz="0" w:space="0" w:color="auto"/>
        <w:bottom w:val="none" w:sz="0" w:space="0" w:color="auto"/>
        <w:right w:val="none" w:sz="0" w:space="0" w:color="auto"/>
      </w:divBdr>
    </w:div>
    <w:div w:id="678695945">
      <w:bodyDiv w:val="1"/>
      <w:marLeft w:val="0"/>
      <w:marRight w:val="0"/>
      <w:marTop w:val="0"/>
      <w:marBottom w:val="0"/>
      <w:divBdr>
        <w:top w:val="none" w:sz="0" w:space="0" w:color="auto"/>
        <w:left w:val="none" w:sz="0" w:space="0" w:color="auto"/>
        <w:bottom w:val="none" w:sz="0" w:space="0" w:color="auto"/>
        <w:right w:val="none" w:sz="0" w:space="0" w:color="auto"/>
      </w:divBdr>
    </w:div>
    <w:div w:id="1931158378">
      <w:bodyDiv w:val="1"/>
      <w:marLeft w:val="0"/>
      <w:marRight w:val="0"/>
      <w:marTop w:val="0"/>
      <w:marBottom w:val="0"/>
      <w:divBdr>
        <w:top w:val="none" w:sz="0" w:space="0" w:color="auto"/>
        <w:left w:val="none" w:sz="0" w:space="0" w:color="auto"/>
        <w:bottom w:val="none" w:sz="0" w:space="0" w:color="auto"/>
        <w:right w:val="none" w:sz="0" w:space="0" w:color="auto"/>
      </w:divBdr>
    </w:div>
    <w:div w:id="1960531939">
      <w:bodyDiv w:val="1"/>
      <w:marLeft w:val="0"/>
      <w:marRight w:val="0"/>
      <w:marTop w:val="0"/>
      <w:marBottom w:val="0"/>
      <w:divBdr>
        <w:top w:val="none" w:sz="0" w:space="0" w:color="auto"/>
        <w:left w:val="none" w:sz="0" w:space="0" w:color="auto"/>
        <w:bottom w:val="none" w:sz="0" w:space="0" w:color="auto"/>
        <w:right w:val="none" w:sz="0" w:space="0" w:color="auto"/>
      </w:divBdr>
    </w:div>
    <w:div w:id="19908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a.staging.dod.host/wp-content/uploads/2024/03/PAGPrivacyPolicy08-08-22Updated.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mmunitypharmacy.com.au/" TargetMode="External"/><Relationship Id="rId4" Type="http://schemas.openxmlformats.org/officeDocument/2006/relationships/styles" Target="styles.xml"/><Relationship Id="rId9" Type="http://schemas.openxmlformats.org/officeDocument/2006/relationships/hyperlink" Target="https://communitypharmacy.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6E3F3A11DCC42BFF5594DE4B33E8A" ma:contentTypeVersion="16" ma:contentTypeDescription="Create a new document." ma:contentTypeScope="" ma:versionID="398b408d34d37c6e0e70635f69fca052">
  <xsd:schema xmlns:xsd="http://www.w3.org/2001/XMLSchema" xmlns:xs="http://www.w3.org/2001/XMLSchema" xmlns:p="http://schemas.microsoft.com/office/2006/metadata/properties" xmlns:ns2="66c5899e-1ca5-4ad5-b96e-0f6f0122cb15" xmlns:ns3="d5a02f75-8fe0-468a-9d5d-c7d5765f7392" targetNamespace="http://schemas.microsoft.com/office/2006/metadata/properties" ma:root="true" ma:fieldsID="c92e46027cbb44a394b0d50068f07fa5" ns2:_="" ns3:_="">
    <xsd:import namespace="66c5899e-1ca5-4ad5-b96e-0f6f0122cb15"/>
    <xsd:import namespace="d5a02f75-8fe0-468a-9d5d-c7d5765f7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5899e-1ca5-4ad5-b96e-0f6f0122c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4976e-738c-4b7c-a045-fe68a740ae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a02f75-8fe0-468a-9d5d-c7d5765f7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c737da-df23-48da-88aa-4dc4bbb5c9ca}" ma:internalName="TaxCatchAll" ma:showField="CatchAllData" ma:web="d5a02f75-8fe0-468a-9d5d-c7d5765f7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0CD68-EDD9-4F4E-99D3-581CB8EA5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5899e-1ca5-4ad5-b96e-0f6f0122cb15"/>
    <ds:schemaRef ds:uri="d5a02f75-8fe0-468a-9d5d-c7d5765f7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446BE-C822-324B-B65B-A12A400D3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1326</Words>
  <Characters>7270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Terms and Conditions</vt:lpstr>
    </vt:vector>
  </TitlesOfParts>
  <Company>Anisimoff Legal</Company>
  <LinksUpToDate>false</LinksUpToDate>
  <CharactersWithSpaces>8579</CharactersWithSpaces>
  <SharedDoc>false</SharedDoc>
  <HLinks>
    <vt:vector size="30" baseType="variant">
      <vt:variant>
        <vt:i4>2687072</vt:i4>
      </vt:variant>
      <vt:variant>
        <vt:i4>12</vt:i4>
      </vt:variant>
      <vt:variant>
        <vt:i4>0</vt:i4>
      </vt:variant>
      <vt:variant>
        <vt:i4>5</vt:i4>
      </vt:variant>
      <vt:variant>
        <vt:lpwstr>http://instagram.com/about/legal/terms</vt:lpwstr>
      </vt:variant>
      <vt:variant>
        <vt:lpwstr/>
      </vt:variant>
      <vt:variant>
        <vt:i4>196699</vt:i4>
      </vt:variant>
      <vt:variant>
        <vt:i4>9</vt:i4>
      </vt:variant>
      <vt:variant>
        <vt:i4>0</vt:i4>
      </vt:variant>
      <vt:variant>
        <vt:i4>5</vt:i4>
      </vt:variant>
      <vt:variant>
        <vt:lpwstr>http://www.facebook.com/terms.php</vt:lpwstr>
      </vt:variant>
      <vt:variant>
        <vt:lpwstr/>
      </vt:variant>
      <vt:variant>
        <vt:i4>4718711</vt:i4>
      </vt:variant>
      <vt:variant>
        <vt:i4>6</vt:i4>
      </vt:variant>
      <vt:variant>
        <vt:i4>0</vt:i4>
      </vt:variant>
      <vt:variant>
        <vt:i4>5</vt:i4>
      </vt:variant>
      <vt:variant>
        <vt:lpwstr>mailto:infoaust@mattel.com</vt:lpwstr>
      </vt:variant>
      <vt:variant>
        <vt:lpwstr/>
      </vt:variant>
      <vt:variant>
        <vt:i4>3342391</vt:i4>
      </vt:variant>
      <vt:variant>
        <vt:i4>3</vt:i4>
      </vt:variant>
      <vt:variant>
        <vt:i4>0</vt:i4>
      </vt:variant>
      <vt:variant>
        <vt:i4>5</vt:i4>
      </vt:variant>
      <vt:variant>
        <vt:lpwstr>http://www.commbank.com.au/</vt:lpwstr>
      </vt:variant>
      <vt:variant>
        <vt:lpwstr/>
      </vt:variant>
      <vt:variant>
        <vt:i4>458816</vt:i4>
      </vt:variant>
      <vt:variant>
        <vt:i4>0</vt:i4>
      </vt:variant>
      <vt:variant>
        <vt:i4>0</vt:i4>
      </vt:variant>
      <vt:variant>
        <vt:i4>5</vt:i4>
      </vt:variant>
      <vt:variant>
        <vt:lpwstr>http://www.brown-forman.com/10kfiling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Microsoft Office User</dc:creator>
  <cp:keywords/>
  <dc:description/>
  <cp:lastModifiedBy>Kim Algie</cp:lastModifiedBy>
  <cp:revision>2</cp:revision>
  <cp:lastPrinted>1899-12-31T14:00:00Z</cp:lastPrinted>
  <dcterms:created xsi:type="dcterms:W3CDTF">2024-04-24T04:53:00Z</dcterms:created>
  <dcterms:modified xsi:type="dcterms:W3CDTF">2024-04-24T04:53:00Z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ared by">
    <vt:lpwstr>Anisimoff Legal</vt:lpwstr>
  </property>
</Properties>
</file>